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方正小标宋简体" w:hAnsi="宋体" w:eastAsia="方正小标宋简体"/>
          <w:b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sz w:val="44"/>
          <w:szCs w:val="44"/>
          <w:lang w:val="en-US" w:eastAsia="zh-CN"/>
        </w:rPr>
        <w:t>蚌埠学院青年马克思主义培养工程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方正小标宋简体" w:hAnsi="宋体" w:eastAsia="方正小标宋简体"/>
          <w:b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sz w:val="44"/>
          <w:szCs w:val="44"/>
          <w:lang w:val="en-US" w:eastAsia="zh-CN"/>
        </w:rPr>
        <w:t>暨大学生骨干培训班课程设置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基础必修内容</w:t>
      </w:r>
    </w:p>
    <w:tbl>
      <w:tblPr>
        <w:tblStyle w:val="3"/>
        <w:tblW w:w="10160" w:type="dxa"/>
        <w:tblInd w:w="-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360"/>
        <w:gridCol w:w="1520"/>
        <w:gridCol w:w="84"/>
        <w:gridCol w:w="179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2021年11—12月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开班仪式及开班第一课</w:t>
            </w:r>
          </w:p>
        </w:tc>
        <w:tc>
          <w:tcPr>
            <w:tcW w:w="1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陆晓石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视频会议室</w:t>
            </w: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各小组组会及内部团建</w:t>
            </w:r>
          </w:p>
        </w:tc>
        <w:tc>
          <w:tcPr>
            <w:tcW w:w="1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各小组临时负责人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各小组安排</w:t>
            </w: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素质拓展</w:t>
            </w:r>
          </w:p>
        </w:tc>
        <w:tc>
          <w:tcPr>
            <w:tcW w:w="1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专题讲座：习近平总书记在庆祝中国共产党成立100周年大会上的重要讲话等精神学习</w:t>
            </w:r>
          </w:p>
        </w:tc>
        <w:tc>
          <w:tcPr>
            <w:tcW w:w="1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汪淼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待定</w:t>
            </w: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党史宣讲</w:t>
            </w:r>
          </w:p>
        </w:tc>
        <w:tc>
          <w:tcPr>
            <w:tcW w:w="15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大学生党史宣讲团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待定</w:t>
            </w: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2022年1月</w:t>
            </w:r>
          </w:p>
        </w:tc>
        <w:tc>
          <w:tcPr>
            <w:tcW w:w="834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冬季集训：组长竞选、主题观影、辩论赛、交流等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2022年1—2月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线上学习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各组组长</w:t>
            </w: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线上</w:t>
            </w: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各组进行线上视频学习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议题研讨：时事沙龙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各组组长</w:t>
            </w: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线上</w:t>
            </w: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根据一体线上交流研讨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品读经典：读书分享会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各组组长</w:t>
            </w: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线上</w:t>
            </w: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阅读推荐书目，并撰写读后感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2022年3月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专题讲座：理想信念的养成与坚守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对外交流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2022年4月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专题讲座：中国共产党应对危局和困境的伟大实践及历史启示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素质拓展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2022年5月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红色教育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2022年6月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优秀学生交流会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2022年7月—8月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暑期社会实践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2022年9月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课题调研：结题答辩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2022年10月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结业仪式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（二）分类教学计划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0" w:firstLineChars="0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各学生组织管理骨干培训班教学计划</w:t>
      </w:r>
    </w:p>
    <w:tbl>
      <w:tblPr>
        <w:tblStyle w:val="3"/>
        <w:tblW w:w="10187" w:type="dxa"/>
        <w:tblInd w:w="-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360"/>
        <w:gridCol w:w="1604"/>
        <w:gridCol w:w="179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教学模块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计划时间</w:t>
            </w: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专题报告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基础能力培训讲座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学生会与社团干部需要具备的能力和素质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学生组织文化与品牌活动培育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优秀学生组织负责人报告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“如何做好一名学生干部”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社会观察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学生会与社团干部形象与影响力调查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优秀提案征集活动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学员可选择其一完成，须提交提案或调查报告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交流研讨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学生组织工作存在的问题与建议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形成报告全班分享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校园提案探讨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课题研究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学生组织服务引领能力调研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班级形成调研报告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优秀校园文化建设调研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班级形成调研报告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0" w:firstLineChars="0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创新创业学生骨干培训班教学计划</w:t>
      </w:r>
    </w:p>
    <w:tbl>
      <w:tblPr>
        <w:tblStyle w:val="3"/>
        <w:tblW w:w="10200" w:type="dxa"/>
        <w:tblInd w:w="-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360"/>
        <w:gridCol w:w="1604"/>
        <w:gridCol w:w="179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教学模块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计划时间</w:t>
            </w:r>
          </w:p>
        </w:tc>
        <w:tc>
          <w:tcPr>
            <w:tcW w:w="1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专题报告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挑战杯系列赛事指导宣讲会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创新创业教育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科创风云人物讲座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实践锻炼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参观学习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参观科创基地、创新创业中心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交流研讨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挑战杯系列赛事沙龙交流会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创新创业沙龙交流会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科协组织建设经验交流会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课题调研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当代大学生自主创业意识调研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创业基础课程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0" w:firstLineChars="0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志愿公益学生骨干培训班教学计划</w:t>
      </w:r>
    </w:p>
    <w:tbl>
      <w:tblPr>
        <w:tblStyle w:val="3"/>
        <w:tblW w:w="10214" w:type="dxa"/>
        <w:tblInd w:w="-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360"/>
        <w:gridCol w:w="1604"/>
        <w:gridCol w:w="1796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教学模块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计划时间</w:t>
            </w: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专题报告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邀请志愿服务典型专题报告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学生干部素质培养系列专题报告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社会观察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调研课题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志愿服务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西部计划等大型志愿活动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志愿活动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交流研讨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依托青协组织各学院青协交流研讨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与兄弟高校志愿服务组织进行交流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课题调研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关注社会热点网络公益活动开展现状及发展方向的调研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素质拓展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红十字会紧急救援培训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素质拓展实践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0" w:firstLineChars="0"/>
        <w:textAlignment w:val="auto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文艺宣传学生骨干培训班教学计划</w:t>
      </w:r>
    </w:p>
    <w:tbl>
      <w:tblPr>
        <w:tblStyle w:val="3"/>
        <w:tblW w:w="10214" w:type="dxa"/>
        <w:tblInd w:w="-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360"/>
        <w:gridCol w:w="1604"/>
        <w:gridCol w:w="1796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教学模块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计划时间</w:t>
            </w: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专题报告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新媒体宣传骨干能力素质提升培训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校园新媒体平台运营及推广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文艺活动组织开展培训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网络舆情分析与青年思想引领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社会观察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团学新媒体应用情况调研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校园大型文艺演出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红色教育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爱国教育基地参观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组织策划“五四”晚会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实践锻炼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策划一项新媒体线上主题活动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共青团新媒体平台相关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交流研讨</w:t>
            </w: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校内新媒体联盟交流会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外校新媒体交流调研</w:t>
            </w:r>
          </w:p>
        </w:tc>
        <w:tc>
          <w:tcPr>
            <w:tcW w:w="16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22031"/>
    <w:multiLevelType w:val="singleLevel"/>
    <w:tmpl w:val="B8322031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6F5650C0"/>
    <w:multiLevelType w:val="singleLevel"/>
    <w:tmpl w:val="6F5650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E29D1"/>
    <w:rsid w:val="09A96AA9"/>
    <w:rsid w:val="0B1F3D2B"/>
    <w:rsid w:val="0B606C01"/>
    <w:rsid w:val="254A0DAE"/>
    <w:rsid w:val="2615740B"/>
    <w:rsid w:val="318264E4"/>
    <w:rsid w:val="329728DC"/>
    <w:rsid w:val="3D66525E"/>
    <w:rsid w:val="45F41D2C"/>
    <w:rsid w:val="4EDC00EC"/>
    <w:rsid w:val="4F7517EE"/>
    <w:rsid w:val="56F706E4"/>
    <w:rsid w:val="6EC9588B"/>
    <w:rsid w:val="706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2021-11-23T05:21:00Z</dcterms:created>
  <dc:creator>Administrator</dc:creator>
  <cp:lastModifiedBy>Administrator</cp:lastModifiedBy>
  <dcterms:modified xsi:type="dcterms:W3CDTF">2021-11-29T09:38:18Z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16307A5ADDD74450A55486FA514D7610</vt:lpwstr>
  </property>
</Properties>
</file>