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50"/>
        </w:tabs>
        <w:spacing w:line="360" w:lineRule="auto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评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选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标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</w:rPr>
        <w:t>准</w:t>
      </w:r>
    </w:p>
    <w:p>
      <w:pPr>
        <w:spacing w:line="360" w:lineRule="auto"/>
        <w:ind w:firstLine="643" w:firstLineChars="200"/>
        <w:rPr>
          <w:b/>
          <w:bCs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五四</w:t>
      </w:r>
      <w:r>
        <w:rPr>
          <w:rFonts w:hint="eastAsia" w:ascii="仿宋" w:hAnsi="仿宋" w:eastAsia="仿宋"/>
          <w:b/>
          <w:bCs/>
          <w:sz w:val="32"/>
          <w:szCs w:val="32"/>
        </w:rPr>
        <w:t>红旗团支部评选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条件</w:t>
      </w:r>
    </w:p>
    <w:p>
      <w:pPr>
        <w:widowControl/>
        <w:spacing w:line="360" w:lineRule="auto"/>
        <w:ind w:firstLine="640" w:firstLineChars="20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班子建设好，包括班子配备齐整，班子运转有序；团员管理好，包括团员信息完整，入团程序规范，基础团务规范；活动开展好，包括经常开展团支部活动，按规定召开组织生活会；制度落实好，包括组织体系健全，“智慧团建”规范应用，规范使用团的标识，落实“三会两制一课”制度；作用发挥好，包括团员先进性得到彰显，服务中心大局成效，落实“推优入党”制度。</w:t>
      </w:r>
    </w:p>
    <w:p>
      <w:pPr>
        <w:widowControl/>
        <w:numPr>
          <w:ilvl w:val="0"/>
          <w:numId w:val="1"/>
        </w:numPr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“十佳团支书”评选条件</w:t>
      </w:r>
    </w:p>
    <w:p>
      <w:pPr>
        <w:widowControl/>
        <w:spacing w:line="360" w:lineRule="auto"/>
        <w:ind w:firstLine="640" w:firstLineChars="200"/>
        <w:jc w:val="both"/>
        <w:rPr>
          <w:rFonts w:hint="eastAsia" w:eastAsia="仿宋_GB2312"/>
          <w:bCs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lang w:val="en-US" w:eastAsia="zh-CN"/>
        </w:rPr>
        <w:t>1、</w:t>
      </w:r>
      <w:r>
        <w:rPr>
          <w:rFonts w:hint="eastAsia" w:eastAsia="仿宋_GB2312"/>
          <w:bCs/>
          <w:color w:val="auto"/>
          <w:sz w:val="32"/>
        </w:rPr>
        <w:t>认真学习贯彻</w:t>
      </w:r>
      <w:r>
        <w:rPr>
          <w:rFonts w:hint="eastAsia" w:ascii="仿宋_GB2312" w:eastAsia="仿宋_GB2312"/>
          <w:color w:val="auto"/>
          <w:sz w:val="32"/>
          <w:szCs w:val="32"/>
        </w:rPr>
        <w:t>习近平新时代中国特色社会主义思想和党的十九大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十九届二中、三中、四中、五中全会</w:t>
      </w:r>
      <w:r>
        <w:rPr>
          <w:rFonts w:hint="eastAsia" w:ascii="仿宋_GB2312" w:eastAsia="仿宋_GB2312"/>
          <w:color w:val="auto"/>
          <w:sz w:val="32"/>
          <w:szCs w:val="32"/>
        </w:rPr>
        <w:t>精神，</w:t>
      </w:r>
      <w:r>
        <w:rPr>
          <w:rFonts w:eastAsia="仿宋_GB2312"/>
          <w:bCs/>
          <w:color w:val="auto"/>
          <w:sz w:val="32"/>
        </w:rPr>
        <w:t>模范践行社会主义核心价值观</w:t>
      </w:r>
      <w:r>
        <w:rPr>
          <w:rFonts w:hint="eastAsia" w:eastAsia="仿宋_GB2312"/>
          <w:bCs/>
          <w:color w:val="auto"/>
          <w:sz w:val="32"/>
        </w:rPr>
        <w:t>，</w:t>
      </w:r>
      <w:r>
        <w:rPr>
          <w:rFonts w:eastAsia="仿宋_GB2312"/>
          <w:bCs/>
          <w:color w:val="auto"/>
          <w:sz w:val="32"/>
        </w:rPr>
        <w:t>德智体美</w:t>
      </w:r>
      <w:r>
        <w:rPr>
          <w:rFonts w:hint="eastAsia" w:eastAsia="仿宋_GB2312"/>
          <w:bCs/>
          <w:color w:val="auto"/>
          <w:sz w:val="32"/>
        </w:rPr>
        <w:t>劳</w:t>
      </w:r>
      <w:r>
        <w:rPr>
          <w:rFonts w:eastAsia="仿宋_GB2312"/>
          <w:bCs/>
          <w:color w:val="auto"/>
          <w:sz w:val="32"/>
        </w:rPr>
        <w:t>全面发展</w:t>
      </w:r>
      <w:r>
        <w:rPr>
          <w:rFonts w:hint="eastAsia" w:eastAsia="仿宋_GB2312"/>
          <w:bCs/>
          <w:color w:val="auto"/>
          <w:sz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能在工作中充分发挥积极性、主动性、创造性，圆满完成上级党、团组织布置的各项任务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在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本年度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团员教育评议中被评为“优秀”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道德品质优良，富有爱心，乐于助人，勇于奉献，尊敬师长，团结同学。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3、认真履行团支部书记工作职责，有较强的组织管理和协调能力，与班委会配合默契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有效组织本支部团员青年开展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各类</w:t>
      </w:r>
      <w:r>
        <w:rPr>
          <w:rFonts w:hint="eastAsia" w:ascii="仿宋" w:hAnsi="仿宋" w:eastAsia="仿宋" w:cs="宋体"/>
          <w:kern w:val="0"/>
          <w:sz w:val="32"/>
          <w:szCs w:val="32"/>
        </w:rPr>
        <w:t>主题教育各项活动并取得显著成效。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、热爱所学专业，学习成绩优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秀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，曾荣获奖学金，无不及格现象，且在学校曾荣获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“优秀共青团干部”或其它校级综合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荣誉称号。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（三）“十佳团员”评选条件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、</w:t>
      </w:r>
      <w:r>
        <w:rPr>
          <w:rFonts w:hint="eastAsia" w:eastAsia="仿宋_GB2312"/>
          <w:bCs/>
          <w:color w:val="auto"/>
          <w:sz w:val="32"/>
        </w:rPr>
        <w:t>认真学习贯彻</w:t>
      </w:r>
      <w:r>
        <w:rPr>
          <w:rFonts w:hint="eastAsia" w:ascii="仿宋_GB2312" w:eastAsia="仿宋_GB2312"/>
          <w:color w:val="auto"/>
          <w:sz w:val="32"/>
          <w:szCs w:val="32"/>
        </w:rPr>
        <w:t>习近平新时代中国特色社会主义思想和党的十九大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十九届二中、三中、四中、五中全会</w:t>
      </w:r>
      <w:r>
        <w:rPr>
          <w:rFonts w:hint="eastAsia" w:ascii="仿宋_GB2312" w:eastAsia="仿宋_GB2312"/>
          <w:color w:val="auto"/>
          <w:sz w:val="32"/>
          <w:szCs w:val="32"/>
        </w:rPr>
        <w:t>精神，</w:t>
      </w:r>
      <w:r>
        <w:rPr>
          <w:rFonts w:eastAsia="仿宋_GB2312"/>
          <w:bCs/>
          <w:color w:val="auto"/>
          <w:sz w:val="32"/>
        </w:rPr>
        <w:t>模范践行社会主义核心价值观</w:t>
      </w:r>
      <w:r>
        <w:rPr>
          <w:rFonts w:hint="eastAsia" w:eastAsia="仿宋_GB2312"/>
          <w:bCs/>
          <w:color w:val="auto"/>
          <w:sz w:val="32"/>
        </w:rPr>
        <w:t>，</w:t>
      </w:r>
      <w:r>
        <w:rPr>
          <w:rFonts w:eastAsia="仿宋_GB2312"/>
          <w:bCs/>
          <w:color w:val="auto"/>
          <w:sz w:val="32"/>
        </w:rPr>
        <w:t>德智体美</w:t>
      </w:r>
      <w:r>
        <w:rPr>
          <w:rFonts w:hint="eastAsia" w:eastAsia="仿宋_GB2312"/>
          <w:bCs/>
          <w:color w:val="auto"/>
          <w:sz w:val="32"/>
        </w:rPr>
        <w:t>劳</w:t>
      </w:r>
      <w:r>
        <w:rPr>
          <w:rFonts w:eastAsia="仿宋_GB2312"/>
          <w:bCs/>
          <w:color w:val="auto"/>
          <w:sz w:val="32"/>
        </w:rPr>
        <w:t>全面发展</w:t>
      </w:r>
      <w:r>
        <w:rPr>
          <w:rFonts w:hint="eastAsia" w:eastAsia="仿宋_GB2312"/>
          <w:bCs/>
          <w:color w:val="auto"/>
          <w:sz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在增强共青团员意识主题教育活动中表现突出，积极参加团组织安排的各项活动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，在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本年度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团员教育评议中被评为“优秀”。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道德品质优良，富有爱心，乐于助人，勇于奉献，尊敬师长，团结同学。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、品学兼优、锐意进取，热心公益活动，积极参与学校各类文明建设实践活动。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热爱所学专业，学习成绩优秀，曾获过奖学金，无不及格现象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且在学校曾荣获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“优秀共青团员”或其它校级综合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荣誉称号。</w:t>
      </w:r>
      <w:bookmarkStart w:id="0" w:name="_GoBack"/>
      <w:bookmarkEnd w:id="0"/>
    </w:p>
    <w:p>
      <w:pPr>
        <w:widowControl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（四）“优秀共青团干部”评选条件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color w:val="auto"/>
          <w:sz w:val="32"/>
          <w:lang w:val="en-US" w:eastAsia="zh-CN"/>
        </w:rPr>
        <w:t>1、</w:t>
      </w:r>
      <w:r>
        <w:rPr>
          <w:rFonts w:hint="eastAsia" w:eastAsia="仿宋_GB2312"/>
          <w:bCs/>
          <w:color w:val="auto"/>
          <w:sz w:val="32"/>
        </w:rPr>
        <w:t>认真学习贯彻</w:t>
      </w:r>
      <w:r>
        <w:rPr>
          <w:rFonts w:hint="eastAsia" w:ascii="仿宋_GB2312" w:eastAsia="仿宋_GB2312"/>
          <w:color w:val="auto"/>
          <w:sz w:val="32"/>
          <w:szCs w:val="32"/>
        </w:rPr>
        <w:t>习近平新时代中国特色社会主义思想和党的十九大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十九届二中、三中、四中、五中全会</w:t>
      </w:r>
      <w:r>
        <w:rPr>
          <w:rFonts w:hint="eastAsia" w:ascii="仿宋_GB2312" w:eastAsia="仿宋_GB2312"/>
          <w:color w:val="auto"/>
          <w:sz w:val="32"/>
          <w:szCs w:val="32"/>
        </w:rPr>
        <w:t>精神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bCs/>
          <w:color w:val="auto"/>
          <w:sz w:val="32"/>
        </w:rPr>
        <w:t>模范践行社会主义核心价值观</w:t>
      </w:r>
      <w:r>
        <w:rPr>
          <w:rFonts w:hint="eastAsia" w:eastAsia="仿宋_GB2312"/>
          <w:bCs/>
          <w:color w:val="auto"/>
          <w:sz w:val="32"/>
        </w:rPr>
        <w:t>，</w:t>
      </w:r>
      <w:r>
        <w:rPr>
          <w:rFonts w:eastAsia="仿宋_GB2312"/>
          <w:bCs/>
          <w:color w:val="auto"/>
          <w:sz w:val="32"/>
        </w:rPr>
        <w:t>德智体美</w:t>
      </w:r>
      <w:r>
        <w:rPr>
          <w:rFonts w:hint="eastAsia" w:eastAsia="仿宋_GB2312"/>
          <w:bCs/>
          <w:color w:val="auto"/>
          <w:sz w:val="32"/>
        </w:rPr>
        <w:t>劳</w:t>
      </w:r>
      <w:r>
        <w:rPr>
          <w:rFonts w:eastAsia="仿宋_GB2312"/>
          <w:bCs/>
          <w:color w:val="auto"/>
          <w:sz w:val="32"/>
        </w:rPr>
        <w:t>全面发展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热爱团的岗位，积极完成上级党团组织交给的各项任务，竭诚服务团员青年，有开拓创新的精神，在团的各项工作中认真组织、积极参与，起到先锋模范作用。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热爱所学专业，学习成绩优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秀，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无不及格现象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（五）“优秀共青团员”评选条件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eastAsia" w:eastAsia="仿宋_GB2312"/>
          <w:bCs/>
          <w:color w:val="auto"/>
          <w:sz w:val="32"/>
        </w:rPr>
        <w:t>认真学习贯彻</w:t>
      </w:r>
      <w:r>
        <w:rPr>
          <w:rFonts w:hint="eastAsia" w:ascii="仿宋_GB2312" w:eastAsia="仿宋_GB2312"/>
          <w:color w:val="auto"/>
          <w:sz w:val="32"/>
          <w:szCs w:val="32"/>
        </w:rPr>
        <w:t>习近平新时代中国特色社会主义思想和党的十九大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十九届二中、三中、四中、五中全会</w:t>
      </w:r>
      <w:r>
        <w:rPr>
          <w:rFonts w:hint="eastAsia" w:ascii="仿宋_GB2312" w:eastAsia="仿宋_GB2312"/>
          <w:color w:val="auto"/>
          <w:sz w:val="32"/>
          <w:szCs w:val="32"/>
        </w:rPr>
        <w:t>精神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bCs/>
          <w:color w:val="auto"/>
          <w:sz w:val="32"/>
        </w:rPr>
        <w:t>模范践行社会主义核心价值观</w:t>
      </w:r>
      <w:r>
        <w:rPr>
          <w:rFonts w:hint="eastAsia" w:eastAsia="仿宋_GB2312"/>
          <w:bCs/>
          <w:color w:val="auto"/>
          <w:sz w:val="32"/>
        </w:rPr>
        <w:t>，</w:t>
      </w:r>
      <w:r>
        <w:rPr>
          <w:rFonts w:eastAsia="仿宋_GB2312"/>
          <w:bCs/>
          <w:color w:val="auto"/>
          <w:sz w:val="32"/>
        </w:rPr>
        <w:t>德智体美</w:t>
      </w:r>
      <w:r>
        <w:rPr>
          <w:rFonts w:hint="eastAsia" w:eastAsia="仿宋_GB2312"/>
          <w:bCs/>
          <w:color w:val="auto"/>
          <w:sz w:val="32"/>
        </w:rPr>
        <w:t>劳</w:t>
      </w:r>
      <w:r>
        <w:rPr>
          <w:rFonts w:eastAsia="仿宋_GB2312"/>
          <w:bCs/>
          <w:color w:val="auto"/>
          <w:sz w:val="32"/>
        </w:rPr>
        <w:t>全面发展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刻苦学习，努力工作，在支持团支部建设，参加社会实践、科技实践、志愿服务、增强团员意识教育等方面表现突出，成绩优异，在广大团员青年中能起先锋模范作用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热爱所学专业，学习成绩优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秀，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无不及格现象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（六）杰出青年志愿者评选条件</w:t>
      </w:r>
    </w:p>
    <w:p>
      <w:pPr>
        <w:spacing w:line="360" w:lineRule="auto"/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申报者必须为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“志愿汇”</w:t>
      </w:r>
      <w:r>
        <w:rPr>
          <w:rFonts w:hint="eastAsia" w:ascii="仿宋" w:hAnsi="仿宋" w:eastAsia="仿宋" w:cs="宋体"/>
          <w:kern w:val="0"/>
          <w:sz w:val="32"/>
          <w:szCs w:val="32"/>
        </w:rPr>
        <w:t>注册志愿者。</w:t>
      </w:r>
    </w:p>
    <w:p>
      <w:pPr>
        <w:spacing w:line="360" w:lineRule="auto"/>
        <w:ind w:firstLine="64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思想政治素质高，品学兼优，热心公益事业。</w:t>
      </w:r>
    </w:p>
    <w:p>
      <w:pPr>
        <w:spacing w:line="360" w:lineRule="auto"/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-20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的志愿服务时长在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小时及以上，在疫情防控、抗洪救灾等志愿服务工作中表现突出，且经相关部门审定通过，可直接认定为“杰出青年志愿者”。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ADD23"/>
    <w:multiLevelType w:val="singleLevel"/>
    <w:tmpl w:val="CA3ADD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A"/>
    <w:rsid w:val="00010590"/>
    <w:rsid w:val="000158BC"/>
    <w:rsid w:val="0002785B"/>
    <w:rsid w:val="0003328E"/>
    <w:rsid w:val="000475FC"/>
    <w:rsid w:val="00052318"/>
    <w:rsid w:val="000537E7"/>
    <w:rsid w:val="00077FA6"/>
    <w:rsid w:val="000C46AC"/>
    <w:rsid w:val="000D0895"/>
    <w:rsid w:val="00132093"/>
    <w:rsid w:val="00135A86"/>
    <w:rsid w:val="00186344"/>
    <w:rsid w:val="001A6DA1"/>
    <w:rsid w:val="001B0A5D"/>
    <w:rsid w:val="001D18C4"/>
    <w:rsid w:val="001E64E7"/>
    <w:rsid w:val="00206A0C"/>
    <w:rsid w:val="00231B96"/>
    <w:rsid w:val="00236724"/>
    <w:rsid w:val="00251CD9"/>
    <w:rsid w:val="00254287"/>
    <w:rsid w:val="002943B6"/>
    <w:rsid w:val="002A051C"/>
    <w:rsid w:val="002A75C0"/>
    <w:rsid w:val="002C49C4"/>
    <w:rsid w:val="002C60E1"/>
    <w:rsid w:val="002D572E"/>
    <w:rsid w:val="00306592"/>
    <w:rsid w:val="003171E9"/>
    <w:rsid w:val="003204AC"/>
    <w:rsid w:val="00342944"/>
    <w:rsid w:val="00364F1F"/>
    <w:rsid w:val="003801AE"/>
    <w:rsid w:val="00385FCA"/>
    <w:rsid w:val="003B0640"/>
    <w:rsid w:val="003C4468"/>
    <w:rsid w:val="003C7504"/>
    <w:rsid w:val="00455672"/>
    <w:rsid w:val="004603FD"/>
    <w:rsid w:val="004614AD"/>
    <w:rsid w:val="00485467"/>
    <w:rsid w:val="004B0827"/>
    <w:rsid w:val="0050603C"/>
    <w:rsid w:val="005352A8"/>
    <w:rsid w:val="005A7AE2"/>
    <w:rsid w:val="005C132D"/>
    <w:rsid w:val="005C300E"/>
    <w:rsid w:val="005C60C1"/>
    <w:rsid w:val="005D193A"/>
    <w:rsid w:val="005D2D03"/>
    <w:rsid w:val="00666728"/>
    <w:rsid w:val="00673F91"/>
    <w:rsid w:val="006A0331"/>
    <w:rsid w:val="006B1FAF"/>
    <w:rsid w:val="006D4D18"/>
    <w:rsid w:val="006E4E86"/>
    <w:rsid w:val="006E70E3"/>
    <w:rsid w:val="006F3DB5"/>
    <w:rsid w:val="00755A39"/>
    <w:rsid w:val="00755A65"/>
    <w:rsid w:val="007577F3"/>
    <w:rsid w:val="00792689"/>
    <w:rsid w:val="00796466"/>
    <w:rsid w:val="007A5482"/>
    <w:rsid w:val="00811275"/>
    <w:rsid w:val="0084358C"/>
    <w:rsid w:val="00860025"/>
    <w:rsid w:val="008727A3"/>
    <w:rsid w:val="008761AD"/>
    <w:rsid w:val="008B288A"/>
    <w:rsid w:val="00940B69"/>
    <w:rsid w:val="009503AA"/>
    <w:rsid w:val="00962843"/>
    <w:rsid w:val="009A7AD7"/>
    <w:rsid w:val="009B627E"/>
    <w:rsid w:val="009B7F80"/>
    <w:rsid w:val="009C7DFC"/>
    <w:rsid w:val="009D610B"/>
    <w:rsid w:val="009D7FF5"/>
    <w:rsid w:val="009E5E7A"/>
    <w:rsid w:val="009E7400"/>
    <w:rsid w:val="00A15125"/>
    <w:rsid w:val="00A2399A"/>
    <w:rsid w:val="00A31BA0"/>
    <w:rsid w:val="00A32462"/>
    <w:rsid w:val="00A459C6"/>
    <w:rsid w:val="00A55FAB"/>
    <w:rsid w:val="00A86845"/>
    <w:rsid w:val="00A927A6"/>
    <w:rsid w:val="00AA612B"/>
    <w:rsid w:val="00AB7B00"/>
    <w:rsid w:val="00B0063F"/>
    <w:rsid w:val="00B22C08"/>
    <w:rsid w:val="00B551FF"/>
    <w:rsid w:val="00B55EF9"/>
    <w:rsid w:val="00B66240"/>
    <w:rsid w:val="00B84064"/>
    <w:rsid w:val="00BD00AD"/>
    <w:rsid w:val="00BE14A5"/>
    <w:rsid w:val="00BF5741"/>
    <w:rsid w:val="00C0564A"/>
    <w:rsid w:val="00C354FA"/>
    <w:rsid w:val="00C602BB"/>
    <w:rsid w:val="00CC16A2"/>
    <w:rsid w:val="00CC5989"/>
    <w:rsid w:val="00CE6B52"/>
    <w:rsid w:val="00CF0D3C"/>
    <w:rsid w:val="00CF3A12"/>
    <w:rsid w:val="00D12AA3"/>
    <w:rsid w:val="00D208D1"/>
    <w:rsid w:val="00D95B7C"/>
    <w:rsid w:val="00DA2C08"/>
    <w:rsid w:val="00DC6D44"/>
    <w:rsid w:val="00DD7630"/>
    <w:rsid w:val="00DE2BAE"/>
    <w:rsid w:val="00E61136"/>
    <w:rsid w:val="00EC3315"/>
    <w:rsid w:val="00ED09EC"/>
    <w:rsid w:val="00ED5F24"/>
    <w:rsid w:val="00ED6189"/>
    <w:rsid w:val="00EE15D2"/>
    <w:rsid w:val="00F52D94"/>
    <w:rsid w:val="00F61DA9"/>
    <w:rsid w:val="00F67876"/>
    <w:rsid w:val="00F87F3A"/>
    <w:rsid w:val="00FB1A8B"/>
    <w:rsid w:val="00FB4BF1"/>
    <w:rsid w:val="00FB7E76"/>
    <w:rsid w:val="00FD04E4"/>
    <w:rsid w:val="00FE3463"/>
    <w:rsid w:val="094B4DF5"/>
    <w:rsid w:val="0E08297D"/>
    <w:rsid w:val="0F81666C"/>
    <w:rsid w:val="12B92167"/>
    <w:rsid w:val="141F0330"/>
    <w:rsid w:val="18EC26E0"/>
    <w:rsid w:val="1EBB5411"/>
    <w:rsid w:val="206F5BA3"/>
    <w:rsid w:val="246F5604"/>
    <w:rsid w:val="26466C4F"/>
    <w:rsid w:val="2F28020E"/>
    <w:rsid w:val="32190B36"/>
    <w:rsid w:val="32BE252B"/>
    <w:rsid w:val="3C046AC4"/>
    <w:rsid w:val="43D042D9"/>
    <w:rsid w:val="471C1AA5"/>
    <w:rsid w:val="493E62CB"/>
    <w:rsid w:val="4A282C82"/>
    <w:rsid w:val="4DB679C8"/>
    <w:rsid w:val="507E0198"/>
    <w:rsid w:val="54146D4E"/>
    <w:rsid w:val="56B20F9E"/>
    <w:rsid w:val="583F1679"/>
    <w:rsid w:val="59B5470D"/>
    <w:rsid w:val="63496009"/>
    <w:rsid w:val="63D23D59"/>
    <w:rsid w:val="6C6C3126"/>
    <w:rsid w:val="6F155379"/>
    <w:rsid w:val="6F7E151B"/>
    <w:rsid w:val="6FD31595"/>
    <w:rsid w:val="75297B14"/>
    <w:rsid w:val="7AE31FD9"/>
    <w:rsid w:val="7C822BA2"/>
    <w:rsid w:val="7F9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1244</Characters>
  <Lines>10</Lines>
  <Paragraphs>2</Paragraphs>
  <TotalTime>1</TotalTime>
  <ScaleCrop>false</ScaleCrop>
  <LinksUpToDate>false</LinksUpToDate>
  <CharactersWithSpaces>1460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2020-03-05T08:10:00Z</dcterms:created>
  <dc:creator>Administrator</dc:creator>
  <cp:lastModifiedBy>莫莉</cp:lastModifiedBy>
  <dcterms:modified xsi:type="dcterms:W3CDTF">2021-03-08T01:46:33Z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