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04" w:lineRule="atLeast"/>
        <w:ind w:firstLine="475"/>
        <w:jc w:val="right"/>
        <w:rPr>
          <w:rFonts w:hint="eastAsia" w:ascii="Tahoma" w:hAnsi="Tahoma" w:eastAsia="宋体" w:cs="Tahoma"/>
          <w:color w:val="333333"/>
          <w:sz w:val="27"/>
          <w:szCs w:val="27"/>
        </w:rPr>
      </w:pPr>
      <w:r>
        <w:rPr>
          <w:rFonts w:hint="eastAsia" w:ascii="Tahoma" w:hAnsi="Tahoma" w:eastAsia="宋体" w:cs="Tahoma"/>
          <w:color w:val="333333"/>
          <w:sz w:val="27"/>
          <w:szCs w:val="27"/>
        </w:rPr>
        <w:t>附件1：</w:t>
      </w:r>
    </w:p>
    <w:p>
      <w:pPr>
        <w:pStyle w:val="2"/>
        <w:widowControl/>
        <w:spacing w:before="0" w:beforeAutospacing="0" w:after="0" w:afterAutospacing="0" w:line="504" w:lineRule="atLeast"/>
        <w:ind w:firstLine="475"/>
        <w:jc w:val="center"/>
        <w:rPr>
          <w:rFonts w:ascii="仿宋" w:hAnsi="仿宋" w:eastAsia="仿宋" w:cs="Tahoma"/>
          <w:b/>
          <w:color w:val="333333"/>
          <w:sz w:val="27"/>
          <w:szCs w:val="27"/>
        </w:rPr>
      </w:pPr>
      <w:bookmarkStart w:id="0" w:name="_GoBack"/>
      <w:r>
        <w:rPr>
          <w:rFonts w:hint="eastAsia" w:ascii="仿宋" w:hAnsi="仿宋" w:eastAsia="仿宋" w:cs="Tahoma"/>
          <w:b/>
          <w:color w:val="333333"/>
          <w:sz w:val="32"/>
          <w:szCs w:val="32"/>
        </w:rPr>
        <w:t>志愿者注册操作流程</w:t>
      </w:r>
    </w:p>
    <w:bookmarkEnd w:id="0"/>
    <w:p>
      <w:pPr>
        <w:pStyle w:val="2"/>
        <w:widowControl/>
        <w:spacing w:before="0" w:beforeAutospacing="0" w:after="0" w:afterAutospacing="0" w:line="504" w:lineRule="atLeast"/>
        <w:ind w:firstLine="475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“</w:t>
      </w:r>
      <w:r>
        <w:rPr>
          <w:rFonts w:ascii="仿宋" w:hAnsi="仿宋" w:eastAsia="仿宋" w:cs="宋体"/>
          <w:sz w:val="28"/>
          <w:szCs w:val="28"/>
        </w:rPr>
        <w:t>志愿汇”是“志愿中国”信息系统的移动端，是在共青团中央指导下建设、开发、运营的中国注册志愿者信息系统，提供志愿者注册、志愿服务组织入驻、参与志愿服务、记录志愿服务时长、志愿者信用激励等功能。“志愿汇”志愿服务公益平台，已经汇聚了6000多万志愿者，40多万公益组织</w:t>
      </w:r>
      <w:r>
        <w:rPr>
          <w:rFonts w:hint="eastAsia" w:ascii="仿宋" w:hAnsi="仿宋" w:eastAsia="仿宋" w:cs="宋体"/>
          <w:sz w:val="28"/>
          <w:szCs w:val="28"/>
        </w:rPr>
        <w:t>，</w:t>
      </w:r>
      <w:r>
        <w:rPr>
          <w:rFonts w:ascii="仿宋" w:hAnsi="仿宋" w:eastAsia="仿宋" w:cs="宋体"/>
          <w:sz w:val="28"/>
          <w:szCs w:val="28"/>
        </w:rPr>
        <w:t>让志愿者随时随地了解公益活动，让公益组织高效招募管理志愿者。</w:t>
      </w:r>
      <w:r>
        <w:rPr>
          <w:rFonts w:hint="eastAsia" w:ascii="仿宋" w:hAnsi="仿宋" w:eastAsia="仿宋" w:cs="宋体"/>
          <w:sz w:val="28"/>
          <w:szCs w:val="28"/>
        </w:rPr>
        <w:t>为了让全体团员顺利完成注册，现将操作指南说明如下</w:t>
      </w:r>
      <w:r>
        <w:rPr>
          <w:rFonts w:ascii="仿宋" w:hAnsi="仿宋" w:eastAsia="仿宋" w:cs="宋体"/>
          <w:sz w:val="28"/>
          <w:szCs w:val="28"/>
        </w:rPr>
        <w:t>:</w:t>
      </w:r>
    </w:p>
    <w:p>
      <w:pPr>
        <w:widowControl/>
        <w:tabs>
          <w:tab w:val="left" w:pos="0"/>
          <w:tab w:val="left" w:pos="420"/>
        </w:tabs>
        <w:ind w:left="140"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一、</w:t>
      </w:r>
      <w:r>
        <w:rPr>
          <w:rFonts w:ascii="仿宋" w:hAnsi="仿宋" w:eastAsia="仿宋" w:cs="宋体"/>
          <w:kern w:val="0"/>
          <w:sz w:val="28"/>
          <w:szCs w:val="28"/>
        </w:rPr>
        <w:t>操作指南</w:t>
      </w:r>
    </w:p>
    <w:p>
      <w:pPr>
        <w:widowControl/>
        <w:tabs>
          <w:tab w:val="left" w:pos="0"/>
          <w:tab w:val="left" w:pos="420"/>
        </w:tabs>
        <w:ind w:left="14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1.下载“志愿汇”app</w:t>
      </w:r>
      <w:r>
        <w:rPr>
          <w:rFonts w:hint="eastAsia" w:ascii="仿宋" w:hAnsi="仿宋" w:eastAsia="仿宋" w:cs="宋体"/>
          <w:kern w:val="0"/>
          <w:sz w:val="28"/>
          <w:szCs w:val="28"/>
        </w:rPr>
        <w:t>（已经注册过志愿汇的小伙伴可以直接跳到最后一步申请“加入组织”）</w:t>
      </w:r>
      <w:r>
        <w:rPr>
          <w:rFonts w:ascii="仿宋" w:hAnsi="仿宋" w:eastAsia="仿宋" w:cs="宋体"/>
          <w:kern w:val="0"/>
          <w:sz w:val="28"/>
          <w:szCs w:val="28"/>
        </w:rPr>
        <w:br w:type="textWrapping"/>
      </w:r>
      <w:r>
        <w:rPr>
          <w:rFonts w:ascii="仿宋" w:hAnsi="仿宋" w:eastAsia="仿宋" w:cs="宋体"/>
          <w:kern w:val="0"/>
          <w:sz w:val="28"/>
          <w:szCs w:val="28"/>
        </w:rPr>
        <w:t>ios用户可登录苹果应用商店搜索“志愿汇”app下载</w:t>
      </w:r>
      <w:r>
        <w:rPr>
          <w:rFonts w:ascii="仿宋" w:hAnsi="仿宋" w:eastAsia="仿宋" w:cs="宋体"/>
          <w:kern w:val="0"/>
          <w:sz w:val="28"/>
          <w:szCs w:val="28"/>
        </w:rPr>
        <w:br w:type="textWrapping"/>
      </w:r>
      <w:r>
        <w:rPr>
          <w:rFonts w:ascii="仿宋" w:hAnsi="仿宋" w:eastAsia="仿宋" w:cs="宋体"/>
          <w:kern w:val="0"/>
          <w:sz w:val="28"/>
          <w:szCs w:val="28"/>
        </w:rPr>
        <w:t>安卓用户可登录各大应用商店搜索“志愿汇”app下载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drawing>
          <wp:inline distT="0" distB="0" distL="114300" distR="114300">
            <wp:extent cx="1523365" cy="2669540"/>
            <wp:effectExtent l="0" t="0" r="635" b="6985"/>
            <wp:docPr id="4" name="图片 1" descr="C:\Users\13754\Documents\Tencent Files\1375418631\FileRecv\MobileFile\截屏_20181103_13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13754\Documents\Tencent Files\1375418631\FileRecv\MobileFile\截屏_20181103_132236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2.注册登录</w:t>
      </w:r>
      <w:r>
        <w:rPr>
          <w:rFonts w:ascii="仿宋" w:hAnsi="仿宋" w:eastAsia="仿宋" w:cs="宋体"/>
          <w:kern w:val="0"/>
          <w:sz w:val="28"/>
          <w:szCs w:val="28"/>
        </w:rPr>
        <w:br w:type="textWrapping"/>
      </w:r>
      <w:r>
        <w:rPr>
          <w:rFonts w:ascii="仿宋" w:hAnsi="仿宋" w:eastAsia="仿宋" w:cs="宋体"/>
          <w:kern w:val="0"/>
          <w:sz w:val="28"/>
          <w:szCs w:val="28"/>
        </w:rPr>
        <w:t>点击右下角“我的”图标，点击马上注册，输入身份证号、用户号、手机号等内容注册，注册后登录。同时，已注册的用户请填写用户名（身份证号码），密码（默认密码身份证后8位）登录。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114300" distR="114300">
            <wp:extent cx="2778760" cy="4742815"/>
            <wp:effectExtent l="0" t="0" r="2540" b="635"/>
            <wp:docPr id="5" name="图片 6" descr="C:\Users\13754\Documents\Tencent Files\1375418631\FileRecv\MobileFile\qq_pic_merged_154122301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C:\Users\13754\Documents\Tencent Files\1375418631\FileRecv\MobileFile\qq_pic_merged_1541223010637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8760" cy="474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 w:val="28"/>
          <w:szCs w:val="28"/>
        </w:rPr>
        <w:drawing>
          <wp:inline distT="0" distB="0" distL="114300" distR="114300">
            <wp:extent cx="2670810" cy="4750435"/>
            <wp:effectExtent l="0" t="0" r="5715" b="254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475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</w:rPr>
        <mc:AlternateContent>
          <mc:Choice Requires="wps">
            <w:drawing>
              <wp:inline distT="0" distB="0" distL="114300" distR="114300">
                <wp:extent cx="302260" cy="302260"/>
                <wp:effectExtent l="0" t="0" r="0" b="0"/>
                <wp:docPr id="2" name="AutoShape 3" descr="https://5b0988e595225.cdn.sohucs.com/q_70,c_zoom,w_640/images/20180322/e3083727fafe46deb06edcc6a5a0bf6e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o:spt="1" alt="https://5b0988e595225.cdn.sohucs.com/q_70,c_zoom,w_640/images/20180322/e3083727fafe46deb06edcc6a5a0bf6e.webp" style="height:23.8pt;width:23.8pt;" filled="f" stroked="f" coordsize="21600,21600" o:gfxdata="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nxKiDTAAAA&#10;AwEAAA8AAAAAAAAAAQAgAAAAIgAAAGRycy9kb3ducmV2LnhtbFBLAQIUABQAAAAIAIdO4kBhpGYp&#10;WwIAAJ8EAAAOAAAAAAAAAAEAIAAAACIBAABkcnMvZTJvRG9jLnhtbFBLBQYAAAAABgAGAFkBAADv&#10;BQAAAAA=&#10;">
                <v:fill on="f" focussize="0,0"/>
                <v:stroke on="f"/>
                <v:imagedata o:title=""/>
                <o:lock v:ext="edit" rotation="t" aspectratio="t"/>
                <w10:wrap type="none"/>
                <w10:anchorlock/>
              </v:rect>
            </w:pict>
          </mc:Fallback>
        </mc:AlternateContent>
      </w:r>
      <w:r>
        <w:rPr>
          <w:rFonts w:ascii="仿宋" w:hAnsi="仿宋" w:eastAsia="仿宋"/>
          <w:sz w:val="28"/>
          <w:szCs w:val="28"/>
        </w:rPr>
        <w:drawing>
          <wp:inline distT="0" distB="0" distL="114300" distR="114300">
            <wp:extent cx="2105025" cy="3740150"/>
            <wp:effectExtent l="0" t="0" r="0" b="3175"/>
            <wp:docPr id="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374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 w:val="28"/>
          <w:szCs w:val="28"/>
        </w:rPr>
        <w:drawing>
          <wp:inline distT="0" distB="0" distL="114300" distR="114300">
            <wp:extent cx="2488565" cy="3716020"/>
            <wp:effectExtent l="0" t="0" r="6985" b="8255"/>
            <wp:docPr id="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3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114300" distR="114300">
            <wp:extent cx="2311400" cy="2376805"/>
            <wp:effectExtent l="0" t="0" r="3175" b="4445"/>
            <wp:docPr id="9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1"/>
        </w:numPr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加入组织</w:t>
      </w:r>
    </w:p>
    <w:p>
      <w:pPr>
        <w:widowControl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成功注册后，在首页找到“加入组织”</w:t>
      </w:r>
      <w:r>
        <w:rPr>
          <w:rFonts w:hint="eastAsia" w:ascii="仿宋" w:hAnsi="仿宋" w:eastAsia="仿宋" w:cs="宋体"/>
          <w:kern w:val="0"/>
          <w:sz w:val="28"/>
          <w:szCs w:val="28"/>
        </w:rPr>
        <w:t>，申请加入组织后等待审核即可。</w:t>
      </w:r>
    </w:p>
    <w:p>
      <w:pPr>
        <w:widowControl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4、</w:t>
      </w:r>
      <w:r>
        <w:rPr>
          <w:rFonts w:ascii="仿宋" w:hAnsi="仿宋" w:eastAsia="仿宋" w:cs="宋体"/>
          <w:kern w:val="0"/>
          <w:sz w:val="28"/>
          <w:szCs w:val="28"/>
        </w:rPr>
        <w:t>完成以上步骤恭喜</w:t>
      </w:r>
      <w:r>
        <w:rPr>
          <w:rFonts w:hint="eastAsia" w:ascii="仿宋" w:hAnsi="仿宋" w:eastAsia="仿宋" w:cs="宋体"/>
          <w:kern w:val="0"/>
          <w:sz w:val="28"/>
          <w:szCs w:val="28"/>
        </w:rPr>
        <w:t>你</w:t>
      </w:r>
      <w:r>
        <w:rPr>
          <w:rFonts w:ascii="仿宋" w:hAnsi="仿宋" w:eastAsia="仿宋" w:cs="宋体"/>
          <w:kern w:val="0"/>
          <w:sz w:val="28"/>
          <w:szCs w:val="28"/>
        </w:rPr>
        <w:t>成为志愿汇的一份子，让我们在传递爱的路上携手同行！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760DBA"/>
    <w:multiLevelType w:val="singleLevel"/>
    <w:tmpl w:val="B6760DBA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430702"/>
    <w:rsid w:val="6443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2021-09-28T14:06:00Z</dcterms:created>
  <dc:creator>清茶与酒</dc:creator>
  <cp:lastModifiedBy>清茶与酒</cp:lastModifiedBy>
  <dcterms:modified xsi:type="dcterms:W3CDTF">2021-09-28T14:06:42Z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7FEFA9CEAF7E447488C20A3F74159051</vt:lpwstr>
  </property>
</Properties>
</file>