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36"/>
          <w:szCs w:val="36"/>
        </w:rPr>
        <w:t>优秀个人奖推荐汇总表</w:t>
      </w:r>
    </w:p>
    <w:bookmarkEnd w:id="0"/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001925"/>
          <w:sz w:val="44"/>
          <w:szCs w:val="44"/>
          <w:shd w:val="clear" w:color="auto" w:fill="FFFFFF"/>
        </w:rPr>
      </w:pPr>
    </w:p>
    <w:tbl>
      <w:tblPr>
        <w:tblStyle w:val="3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163"/>
        <w:gridCol w:w="1080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序　号</w:t>
            </w:r>
          </w:p>
        </w:tc>
        <w:tc>
          <w:tcPr>
            <w:tcW w:w="316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单　位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姓　名</w:t>
            </w: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7" w:type="dxa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color w:val="001925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44545"/>
    <w:rsid w:val="4E4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2018-09-19T05:20:00Z</dcterms:created>
  <dc:creator>QRQXY</dc:creator>
  <cp:lastModifiedBy>QRQXY</cp:lastModifiedBy>
  <dcterms:modified xsi:type="dcterms:W3CDTF">2018-09-19T05:21:16Z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