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03" w:firstLineChars="200"/>
        <w:jc w:val="center"/>
        <w:rPr>
          <w:rFonts w:hint="eastAsia" w:eastAsia="仿宋"/>
          <w:b/>
          <w:bCs/>
          <w:sz w:val="40"/>
          <w:szCs w:val="40"/>
        </w:rPr>
      </w:pPr>
      <w:r>
        <w:rPr>
          <w:rFonts w:eastAsia="仿宋"/>
          <w:b/>
          <w:bCs/>
          <w:sz w:val="40"/>
          <w:szCs w:val="40"/>
        </w:rPr>
        <w:t>蚌埠学院2019年度团支</w:t>
      </w:r>
      <w:r>
        <w:rPr>
          <w:rFonts w:hint="eastAsia" w:eastAsia="仿宋"/>
          <w:b/>
          <w:bCs/>
          <w:sz w:val="40"/>
          <w:szCs w:val="40"/>
        </w:rPr>
        <w:t>书工作测评汇总表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二级学院（盖章）：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279"/>
        <w:gridCol w:w="2425"/>
        <w:gridCol w:w="2141"/>
        <w:gridCol w:w="213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团支部名称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团支部书记姓名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群众测评分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团支书自评分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团总支复评分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noWrap w:val="0"/>
            <w:vAlign w:val="top"/>
          </w:tcPr>
          <w:p>
            <w:pPr>
              <w:jc w:val="center"/>
              <w:outlineLvl w:val="1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42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41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35" w:type="dxa"/>
            <w:noWrap w:val="0"/>
            <w:vAlign w:val="top"/>
          </w:tcPr>
          <w:p>
            <w:pPr>
              <w:outlineLvl w:val="1"/>
            </w:pPr>
          </w:p>
        </w:tc>
        <w:tc>
          <w:tcPr>
            <w:tcW w:w="2125" w:type="dxa"/>
            <w:noWrap w:val="0"/>
            <w:vAlign w:val="top"/>
          </w:tcPr>
          <w:p>
            <w:pPr>
              <w:outlineLvl w:val="1"/>
            </w:pP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6259"/>
    <w:rsid w:val="3F0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2020-03-22T02:04:00Z</dcterms:created>
  <dc:creator>KANG</dc:creator>
  <cp:lastModifiedBy>KANG</cp:lastModifiedBy>
  <dcterms:modified xsi:type="dcterms:W3CDTF">2020-03-22T02:05:02Z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