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spacing w:before="0" w:beforeAutospacing="0" w:after="0" w:afterAutospacing="0"/>
        <w:jc w:val="center"/>
        <w:rPr>
          <w:rFonts w:hint="default" w:ascii="微软雅黑" w:hAnsi="微软雅黑" w:eastAsia="微软雅黑" w:cs="微软雅黑"/>
          <w:b w:val="0"/>
          <w:color w:val="000000"/>
          <w:sz w:val="33"/>
          <w:szCs w:val="33"/>
          <w:shd w:val="clear"/>
        </w:rPr>
      </w:pPr>
      <w:bookmarkStart w:id="0" w:name="_GoBack"/>
      <w:r>
        <w:rPr>
          <w:rFonts w:ascii="微软雅黑" w:hAnsi="微软雅黑" w:eastAsia="微软雅黑" w:cs="微软雅黑"/>
          <w:b w:val="0"/>
          <w:color w:val="000000"/>
          <w:sz w:val="33"/>
          <w:szCs w:val="33"/>
          <w:shd w:val="clear"/>
        </w:rPr>
        <w:t>关于开展2018年“推普脱贫攻坚”全国大学生暑期社会实践专项活动的事项安排</w:t>
      </w:r>
    </w:p>
    <w:bookmarkEnd w:id="0"/>
    <w:p>
      <w:pPr>
        <w:pStyle w:val="3"/>
        <w:shd w:val="clear"/>
        <w:spacing w:before="0" w:beforeAutospacing="0" w:after="210" w:afterAutospacing="0" w:line="460" w:lineRule="exact"/>
        <w:jc w:val="both"/>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各相关高校团委：</w:t>
      </w:r>
    </w:p>
    <w:p>
      <w:pPr>
        <w:pStyle w:val="3"/>
        <w:shd w:val="clear"/>
        <w:spacing w:before="0" w:beforeAutospacing="0" w:after="210" w:afterAutospacing="0" w:line="46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为深入贯彻落实习近平新时代中国特色社会主义思想和党的十九大精神，服务《国家语言文字事业“十三五”发展规划》，结合乡村振兴战略和精准扶贫战略需要，引导和帮助广大青年学生在社会实践中受教育、长才干、作贡献。团中央学校部联合教育部语言文字应用管理司，于2018年暑期开展“推普脱贫攻坚”全国大学生暑期社会实践专项活动。具体有关事项安排如下。</w:t>
      </w:r>
    </w:p>
    <w:p>
      <w:pPr>
        <w:pStyle w:val="3"/>
        <w:shd w:val="clear"/>
        <w:spacing w:before="0" w:beforeAutospacing="0" w:after="210" w:afterAutospacing="0" w:line="46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一、主办单位</w:t>
      </w:r>
    </w:p>
    <w:p>
      <w:pPr>
        <w:pStyle w:val="3"/>
        <w:shd w:val="clear"/>
        <w:spacing w:before="0" w:beforeAutospacing="0" w:after="210" w:afterAutospacing="0" w:line="46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团中央学校部、教育部语言文字应用管理司</w:t>
      </w:r>
    </w:p>
    <w:p>
      <w:pPr>
        <w:pStyle w:val="3"/>
        <w:shd w:val="clear"/>
        <w:spacing w:before="0" w:beforeAutospacing="0" w:after="210" w:afterAutospacing="0" w:line="46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二、活动时间</w:t>
      </w:r>
    </w:p>
    <w:p>
      <w:pPr>
        <w:pStyle w:val="3"/>
        <w:shd w:val="clear"/>
        <w:spacing w:before="0" w:beforeAutospacing="0" w:after="210" w:afterAutospacing="0" w:line="46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2018年7月至9月</w:t>
      </w:r>
    </w:p>
    <w:p>
      <w:pPr>
        <w:pStyle w:val="3"/>
        <w:shd w:val="clear"/>
        <w:spacing w:before="0" w:beforeAutospacing="0" w:after="210" w:afterAutospacing="0" w:line="46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三、参与对象</w:t>
      </w:r>
    </w:p>
    <w:p>
      <w:pPr>
        <w:pStyle w:val="3"/>
        <w:shd w:val="clear"/>
        <w:spacing w:before="0" w:beforeAutospacing="0" w:after="210" w:afterAutospacing="0" w:line="46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全国语言类院校、师范类院校和综合类院校的语言文学类相关专业学生</w:t>
      </w:r>
    </w:p>
    <w:p>
      <w:pPr>
        <w:pStyle w:val="3"/>
        <w:shd w:val="clear"/>
        <w:spacing w:before="0" w:beforeAutospacing="0" w:after="210" w:afterAutospacing="0" w:line="46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四、活动内容</w:t>
      </w:r>
    </w:p>
    <w:p>
      <w:pPr>
        <w:pStyle w:val="3"/>
        <w:shd w:val="clear"/>
        <w:spacing w:before="0" w:beforeAutospacing="0" w:after="210" w:afterAutospacing="0" w:line="46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社会实践团队依照“返乡开展、就近施教”的实践原则，深入中西部地区、少数民族聚居区和欠发达地区，结合乡村振兴战略和精准扶贫战略需要，发挥大学生的专业优势和智力优势，深入开展推普脱贫攻坚活动。通过开展普通话口语培训、普通话标准宣讲、阅读写作训练、语言文字游戏设计等形式，提高贫困落后地区人民群众特别是青壮年劳动者和青少年儿童的普通话水平。</w:t>
      </w:r>
    </w:p>
    <w:p>
      <w:pPr>
        <w:pStyle w:val="3"/>
        <w:shd w:val="clear"/>
        <w:spacing w:before="0" w:beforeAutospacing="0" w:after="210" w:afterAutospacing="0" w:line="46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五、时间安排</w:t>
      </w:r>
    </w:p>
    <w:p>
      <w:pPr>
        <w:pStyle w:val="3"/>
        <w:shd w:val="clear"/>
        <w:spacing w:before="0" w:beforeAutospacing="0" w:after="210" w:afterAutospacing="0" w:line="46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1. 团队申报（7月5日前）</w:t>
      </w:r>
    </w:p>
    <w:p>
      <w:pPr>
        <w:pStyle w:val="3"/>
        <w:shd w:val="clear"/>
        <w:spacing w:before="0" w:beforeAutospacing="0" w:after="210" w:afterAutospacing="0" w:line="46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实践团队填写申报表（见附件1），经学校团委审核推荐后，加盖学校团委公章，报送电子版及扫描件至工作邮箱。</w:t>
      </w:r>
    </w:p>
    <w:p>
      <w:pPr>
        <w:pStyle w:val="3"/>
        <w:shd w:val="clear"/>
        <w:spacing w:before="0" w:beforeAutospacing="0" w:after="210" w:afterAutospacing="0" w:line="46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2. 活动准备（7月中上旬）</w:t>
      </w:r>
    </w:p>
    <w:p>
      <w:pPr>
        <w:pStyle w:val="3"/>
        <w:shd w:val="clear"/>
        <w:spacing w:before="0" w:beforeAutospacing="0" w:after="210" w:afterAutospacing="0" w:line="46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主办单位从申报团队中遴选200支专项实践团队，并通知团队入选情况及具体事项。入选团队根据实践要求，细化实施方案，做好实践相关准备。每所高校限推荐1支团队。</w:t>
      </w:r>
    </w:p>
    <w:p>
      <w:pPr>
        <w:pStyle w:val="3"/>
        <w:shd w:val="clear"/>
        <w:spacing w:before="0" w:beforeAutospacing="0" w:after="210" w:afterAutospacing="0" w:line="46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3. 开展活动（7月至8月）</w:t>
      </w:r>
    </w:p>
    <w:p>
      <w:pPr>
        <w:pStyle w:val="3"/>
        <w:shd w:val="clear"/>
        <w:spacing w:before="0" w:beforeAutospacing="0" w:after="210" w:afterAutospacing="0" w:line="46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实践团队在实践地开展宣教活动及调查研究，帮助约5万名中西部地区特别是三区三州的青壮年和少数民族学生提升普通话水平。鼓励团队或个人通过各类新媒体平台，做好实践活动宣传工作。</w:t>
      </w:r>
    </w:p>
    <w:p>
      <w:pPr>
        <w:pStyle w:val="3"/>
        <w:shd w:val="clear"/>
        <w:spacing w:before="0" w:beforeAutospacing="0" w:after="210" w:afterAutospacing="0" w:line="46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六、有关要求</w:t>
      </w:r>
    </w:p>
    <w:p>
      <w:pPr>
        <w:pStyle w:val="3"/>
        <w:shd w:val="clear"/>
        <w:spacing w:before="0" w:beforeAutospacing="0" w:after="210" w:afterAutospacing="0" w:line="46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1. 重视团队组建，合理制定方案。</w:t>
      </w:r>
    </w:p>
    <w:p>
      <w:pPr>
        <w:pStyle w:val="3"/>
        <w:shd w:val="clear"/>
        <w:spacing w:before="0" w:beforeAutospacing="0" w:after="210" w:afterAutospacing="0" w:line="46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相关高校团委要重视团队组建工作，选拔相近生源地成员组成返乡实践团队，遴选实践队长，根据通知相关要求和时间节点，做好团队的遴选、推报工作。加强对实践团队的前期指导，结合服务地实际情况制定有针对性的实践方案，引导学生在扶贫帮困过程中严格做到“帮忙不添乱、增彩不增负”，同时厉行勤俭节约，切实保障实践经费合理使用。</w:t>
      </w:r>
    </w:p>
    <w:p>
      <w:pPr>
        <w:pStyle w:val="3"/>
        <w:shd w:val="clear"/>
        <w:spacing w:before="0" w:beforeAutospacing="0" w:after="210" w:afterAutospacing="0" w:line="46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2. 加强培训指导，做好安全教育。</w:t>
      </w:r>
    </w:p>
    <w:p>
      <w:pPr>
        <w:pStyle w:val="3"/>
        <w:shd w:val="clear"/>
        <w:spacing w:before="0" w:beforeAutospacing="0" w:after="210" w:afterAutospacing="0" w:line="46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派出高校指导各团队在活动组织实施中完善制度规范、突出过程管理，开展必要的工作作风和服务技能培训，选派相关专业教师带队指导。加强安全教育，做好前期调研和出发准备工作，保障学生人身和财产安全，特别是要关注极端气候变化和服务地区的自然条件，做好自然灾害和突发事件的应对预案。</w:t>
      </w:r>
    </w:p>
    <w:p>
      <w:pPr>
        <w:pStyle w:val="3"/>
        <w:shd w:val="clear"/>
        <w:spacing w:before="0" w:beforeAutospacing="0" w:after="210" w:afterAutospacing="0" w:line="46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3. 注重品牌推广，增强活动实效。</w:t>
      </w:r>
    </w:p>
    <w:p>
      <w:pPr>
        <w:pStyle w:val="3"/>
        <w:shd w:val="clear"/>
        <w:spacing w:before="0" w:beforeAutospacing="0" w:after="210" w:afterAutospacing="0" w:line="46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注重提升“三下乡”暑期社会实践活动的品牌形象和社会影响力，各社会实践团队要充分利用各类媒体平台，加强活动进展、优秀个人事迹的宣传报道。</w:t>
      </w:r>
    </w:p>
    <w:p>
      <w:pPr>
        <w:pStyle w:val="3"/>
        <w:shd w:val="clear"/>
        <w:spacing w:before="0" w:beforeAutospacing="0" w:after="210" w:afterAutospacing="0" w:line="46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w:t>
      </w:r>
    </w:p>
    <w:p>
      <w:pPr>
        <w:pStyle w:val="3"/>
        <w:shd w:val="clear"/>
        <w:spacing w:before="0" w:beforeAutospacing="0" w:after="210" w:afterAutospacing="0" w:line="460" w:lineRule="exact"/>
        <w:jc w:val="both"/>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联系单位：教育部语言文字应用管理司</w:t>
      </w:r>
    </w:p>
    <w:p>
      <w:pPr>
        <w:pStyle w:val="3"/>
        <w:shd w:val="clear"/>
        <w:spacing w:before="0" w:beforeAutospacing="0" w:after="210" w:afterAutospacing="0" w:line="46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联 系 人：耿宏莉</w:t>
      </w:r>
    </w:p>
    <w:p>
      <w:pPr>
        <w:pStyle w:val="3"/>
        <w:shd w:val="clear"/>
        <w:spacing w:before="0" w:beforeAutospacing="0" w:after="210" w:afterAutospacing="0" w:line="46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联系电话：010-66097122</w:t>
      </w:r>
    </w:p>
    <w:p>
      <w:pPr>
        <w:pStyle w:val="3"/>
        <w:shd w:val="clear"/>
        <w:spacing w:before="0" w:beforeAutospacing="0" w:after="210" w:afterAutospacing="0" w:line="46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电子邮箱：xuanjiaochu@moe.edu.cn</w:t>
      </w:r>
    </w:p>
    <w:p>
      <w:pPr>
        <w:pStyle w:val="3"/>
        <w:shd w:val="clear"/>
        <w:spacing w:before="0" w:beforeAutospacing="0" w:after="210" w:afterAutospacing="0" w:line="460" w:lineRule="exact"/>
        <w:jc w:val="both"/>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联 系 人：团中央学校部</w:t>
      </w:r>
    </w:p>
    <w:p>
      <w:pPr>
        <w:pStyle w:val="3"/>
        <w:shd w:val="clear"/>
        <w:spacing w:before="0" w:beforeAutospacing="0" w:after="210" w:afterAutospacing="0" w:line="46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联 系 人：石春亮</w:t>
      </w:r>
    </w:p>
    <w:p>
      <w:pPr>
        <w:pStyle w:val="3"/>
        <w:shd w:val="clear"/>
        <w:spacing w:before="0" w:beforeAutospacing="0" w:after="210" w:afterAutospacing="0" w:line="46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联系电话：010-85212280</w:t>
      </w:r>
    </w:p>
    <w:p>
      <w:pPr>
        <w:pStyle w:val="3"/>
        <w:shd w:val="clear"/>
        <w:spacing w:before="0" w:beforeAutospacing="0" w:after="210" w:afterAutospacing="0" w:line="460" w:lineRule="exact"/>
        <w:jc w:val="both"/>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w:t>
      </w:r>
    </w:p>
    <w:p>
      <w:pPr>
        <w:pStyle w:val="3"/>
        <w:shd w:val="clear"/>
        <w:spacing w:before="0" w:beforeAutospacing="0" w:after="210" w:afterAutospacing="0" w:line="460" w:lineRule="exact"/>
        <w:jc w:val="both"/>
        <w:rPr>
          <w:rFonts w:hint="eastAsia"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w:t>
      </w:r>
    </w:p>
    <w:p>
      <w:pPr>
        <w:pStyle w:val="3"/>
        <w:shd w:val="clear"/>
        <w:spacing w:before="0" w:beforeAutospacing="0" w:after="210" w:afterAutospacing="0" w:line="460" w:lineRule="exact"/>
        <w:jc w:val="both"/>
        <w:rPr>
          <w:rFonts w:hint="eastAsia" w:ascii="仿宋_GB2312" w:hAnsi="仿宋_GB2312" w:eastAsia="仿宋_GB2312" w:cs="仿宋_GB2312"/>
          <w:color w:val="333333"/>
          <w:sz w:val="32"/>
          <w:szCs w:val="32"/>
          <w:shd w:val="clear"/>
        </w:rPr>
      </w:pPr>
    </w:p>
    <w:p>
      <w:pPr>
        <w:pStyle w:val="3"/>
        <w:shd w:val="clear"/>
        <w:spacing w:before="0" w:beforeAutospacing="0" w:after="210" w:afterAutospacing="0" w:line="460" w:lineRule="exact"/>
        <w:jc w:val="both"/>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w:t>
      </w:r>
      <w:r>
        <w:rPr>
          <w:rFonts w:hint="eastAsia" w:ascii="仿宋_GB2312" w:hAnsi="仿宋_GB2312" w:eastAsia="仿宋_GB2312" w:cs="仿宋_GB2312"/>
          <w:color w:val="auto"/>
          <w:sz w:val="32"/>
          <w:szCs w:val="32"/>
          <w:u w:val="none"/>
          <w:shd w:val="clear"/>
        </w:rPr>
        <w:t>附件：实践活动申报表</w:t>
      </w:r>
    </w:p>
    <w:p>
      <w:pPr>
        <w:pStyle w:val="3"/>
        <w:shd w:val="clear"/>
        <w:spacing w:before="0" w:beforeAutospacing="0" w:after="210" w:afterAutospacing="0" w:line="460" w:lineRule="exact"/>
        <w:jc w:val="righ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团中央学校部 教育部语言文字应用管理司</w:t>
      </w:r>
    </w:p>
    <w:p>
      <w:pPr>
        <w:pStyle w:val="3"/>
        <w:shd w:val="clear"/>
        <w:spacing w:before="0" w:beforeAutospacing="0" w:after="210" w:afterAutospacing="0" w:line="460" w:lineRule="exact"/>
        <w:jc w:val="righ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2018年6月1日</w:t>
      </w:r>
    </w:p>
    <w:p>
      <w:pPr>
        <w:shd w:val="clear"/>
        <w:spacing w:line="460" w:lineRule="exact"/>
        <w:rPr>
          <w:rFonts w:ascii="仿宋_GB2312" w:hAnsi="仿宋_GB2312" w:eastAsia="仿宋_GB2312" w:cs="仿宋_GB2312"/>
          <w:sz w:val="32"/>
          <w:szCs w:val="32"/>
          <w:shd w:val="clear"/>
        </w:rPr>
      </w:pPr>
    </w:p>
    <w:p>
      <w:pPr>
        <w:shd w:val="clear"/>
        <w:spacing w:line="560" w:lineRule="exact"/>
        <w:rPr>
          <w:rFonts w:ascii="仿宋_GB2312" w:hAnsi="Times New Roman" w:eastAsia="仿宋_GB2312" w:cs="Times New Roman"/>
          <w:sz w:val="32"/>
          <w:szCs w:val="32"/>
          <w:shd w:val="clear"/>
        </w:rPr>
      </w:pPr>
    </w:p>
    <w:p>
      <w:pPr>
        <w:shd w:val="clear"/>
        <w:spacing w:line="560" w:lineRule="exact"/>
        <w:rPr>
          <w:rFonts w:hint="eastAsia" w:ascii="仿宋_GB2312" w:hAnsi="Times New Roman" w:eastAsia="仿宋_GB2312" w:cs="Times New Roman"/>
          <w:sz w:val="32"/>
          <w:szCs w:val="32"/>
          <w:shd w:val="clear"/>
        </w:rPr>
      </w:pPr>
    </w:p>
    <w:p>
      <w:pPr>
        <w:shd w:val="clear"/>
        <w:spacing w:line="560" w:lineRule="exact"/>
        <w:rPr>
          <w:rFonts w:hint="eastAsia" w:ascii="仿宋_GB2312" w:hAnsi="Times New Roman" w:eastAsia="仿宋_GB2312" w:cs="Times New Roman"/>
          <w:sz w:val="32"/>
          <w:szCs w:val="32"/>
          <w:shd w:val="clear"/>
        </w:rPr>
      </w:pPr>
    </w:p>
    <w:p>
      <w:pPr>
        <w:shd w:val="clear"/>
        <w:spacing w:line="560" w:lineRule="exact"/>
        <w:rPr>
          <w:rFonts w:hint="eastAsia" w:ascii="仿宋_GB2312" w:hAnsi="Times New Roman" w:eastAsia="仿宋_GB2312" w:cs="Times New Roman"/>
          <w:sz w:val="32"/>
          <w:szCs w:val="32"/>
          <w:shd w:val="clear"/>
        </w:rPr>
      </w:pPr>
    </w:p>
    <w:p>
      <w:pPr>
        <w:shd w:val="clear"/>
        <w:spacing w:line="560" w:lineRule="exact"/>
        <w:rPr>
          <w:rFonts w:hint="eastAsia" w:ascii="仿宋_GB2312" w:hAnsi="Times New Roman" w:eastAsia="仿宋_GB2312" w:cs="Times New Roman"/>
          <w:sz w:val="32"/>
          <w:szCs w:val="32"/>
          <w:shd w:val="clear"/>
        </w:rPr>
      </w:pPr>
    </w:p>
    <w:p>
      <w:pPr>
        <w:shd w:val="clear"/>
        <w:spacing w:line="560" w:lineRule="exact"/>
        <w:rPr>
          <w:rFonts w:hint="eastAsia" w:ascii="仿宋_GB2312" w:hAnsi="Times New Roman" w:eastAsia="仿宋_GB2312" w:cs="Times New Roman"/>
          <w:sz w:val="32"/>
          <w:szCs w:val="32"/>
          <w:shd w:val="clear"/>
        </w:rPr>
      </w:pPr>
    </w:p>
    <w:p>
      <w:pPr>
        <w:shd w:val="clear"/>
        <w:spacing w:line="560" w:lineRule="exact"/>
        <w:rPr>
          <w:rFonts w:hint="eastAsia" w:ascii="仿宋_GB2312" w:hAnsi="Times New Roman" w:eastAsia="仿宋_GB2312" w:cs="Times New Roman"/>
          <w:sz w:val="32"/>
          <w:szCs w:val="32"/>
          <w:shd w:val="clear"/>
        </w:rPr>
      </w:pPr>
    </w:p>
    <w:p>
      <w:pPr>
        <w:shd w:val="clear"/>
        <w:spacing w:line="560" w:lineRule="exact"/>
        <w:rPr>
          <w:rFonts w:hint="eastAsia" w:ascii="仿宋_GB2312" w:hAnsi="Times New Roman" w:eastAsia="仿宋_GB2312" w:cs="Times New Roman"/>
          <w:sz w:val="32"/>
          <w:szCs w:val="32"/>
          <w:shd w:val="clear"/>
        </w:rPr>
      </w:pPr>
    </w:p>
    <w:p>
      <w:pPr>
        <w:shd w:val="clear"/>
        <w:spacing w:line="560" w:lineRule="exact"/>
        <w:rPr>
          <w:rFonts w:hint="eastAsia" w:ascii="仿宋_GB2312" w:hAnsi="Times New Roman" w:eastAsia="仿宋_GB2312" w:cs="Times New Roman"/>
          <w:sz w:val="32"/>
          <w:szCs w:val="32"/>
          <w:shd w:val="clear"/>
        </w:rPr>
      </w:pPr>
    </w:p>
    <w:p>
      <w:pPr>
        <w:shd w:val="clear"/>
        <w:spacing w:line="560" w:lineRule="exact"/>
        <w:rPr>
          <w:rFonts w:hint="eastAsia" w:ascii="仿宋_GB2312" w:hAnsi="Times New Roman" w:eastAsia="仿宋_GB2312" w:cs="Times New Roman"/>
          <w:sz w:val="32"/>
          <w:szCs w:val="32"/>
          <w:shd w:val="clear"/>
        </w:rPr>
      </w:pPr>
    </w:p>
    <w:p>
      <w:pPr>
        <w:shd w:val="clear"/>
        <w:spacing w:line="560" w:lineRule="exact"/>
        <w:rPr>
          <w:rFonts w:hint="eastAsia" w:ascii="仿宋_GB2312" w:hAnsi="Times New Roman" w:eastAsia="仿宋_GB2312" w:cs="Times New Roman"/>
          <w:sz w:val="32"/>
          <w:szCs w:val="32"/>
          <w:shd w:val="clear"/>
        </w:rPr>
      </w:pPr>
    </w:p>
    <w:p>
      <w:pPr>
        <w:shd w:val="clear"/>
        <w:spacing w:line="560" w:lineRule="exact"/>
        <w:rPr>
          <w:rFonts w:hint="eastAsia" w:ascii="仿宋_GB2312" w:hAnsi="Times New Roman" w:eastAsia="仿宋_GB2312" w:cs="Times New Roman"/>
          <w:sz w:val="32"/>
          <w:szCs w:val="32"/>
          <w:shd w:val="clear"/>
        </w:rPr>
      </w:pPr>
    </w:p>
    <w:p>
      <w:pPr>
        <w:shd w:val="clear"/>
        <w:spacing w:line="560" w:lineRule="exact"/>
        <w:rPr>
          <w:rFonts w:hint="eastAsia" w:ascii="仿宋_GB2312" w:hAnsi="Times New Roman" w:eastAsia="仿宋_GB2312" w:cs="Times New Roman"/>
          <w:sz w:val="32"/>
          <w:szCs w:val="32"/>
          <w:shd w:val="clear"/>
        </w:rPr>
      </w:pPr>
    </w:p>
    <w:p>
      <w:pPr>
        <w:shd w:val="clear"/>
        <w:spacing w:line="560" w:lineRule="exact"/>
        <w:rPr>
          <w:rFonts w:hint="eastAsia" w:ascii="仿宋_GB2312" w:hAnsi="Times New Roman" w:eastAsia="仿宋_GB2312" w:cs="Times New Roman"/>
          <w:sz w:val="32"/>
          <w:szCs w:val="32"/>
          <w:shd w:val="clear"/>
        </w:rPr>
      </w:pPr>
    </w:p>
    <w:p>
      <w:pPr>
        <w:shd w:val="clear"/>
        <w:spacing w:line="560" w:lineRule="exact"/>
        <w:rPr>
          <w:rFonts w:hint="eastAsia" w:ascii="仿宋_GB2312" w:hAnsi="Times New Roman" w:eastAsia="仿宋_GB2312" w:cs="Times New Roman"/>
          <w:sz w:val="32"/>
          <w:szCs w:val="32"/>
          <w:shd w:val="clear"/>
        </w:rPr>
      </w:pPr>
    </w:p>
    <w:p>
      <w:pPr>
        <w:shd w:val="clear"/>
        <w:spacing w:line="560" w:lineRule="exact"/>
        <w:rPr>
          <w:rFonts w:hint="eastAsia" w:ascii="仿宋_GB2312" w:hAnsi="Times New Roman" w:eastAsia="仿宋_GB2312" w:cs="Times New Roman"/>
          <w:sz w:val="32"/>
          <w:szCs w:val="32"/>
          <w:shd w:val="clear"/>
        </w:rPr>
      </w:pPr>
    </w:p>
    <w:p>
      <w:pPr>
        <w:shd w:val="clear"/>
        <w:spacing w:line="560" w:lineRule="exact"/>
        <w:rPr>
          <w:rFonts w:hint="eastAsia" w:ascii="仿宋_GB2312" w:hAnsi="Times New Roman" w:eastAsia="仿宋_GB2312" w:cs="Times New Roman"/>
          <w:sz w:val="32"/>
          <w:szCs w:val="32"/>
          <w:shd w:val="clear"/>
        </w:rPr>
      </w:pPr>
    </w:p>
    <w:p>
      <w:pPr>
        <w:shd w:val="clear"/>
        <w:spacing w:line="560" w:lineRule="exact"/>
        <w:rPr>
          <w:rFonts w:ascii="仿宋_GB2312" w:hAnsi="Times New Roman" w:eastAsia="仿宋_GB2312" w:cs="Times New Roman"/>
          <w:sz w:val="32"/>
          <w:szCs w:val="32"/>
          <w:shd w:val="clear"/>
        </w:rPr>
      </w:pPr>
    </w:p>
    <w:p>
      <w:pPr>
        <w:shd w:val="clear"/>
        <w:autoSpaceDE w:val="0"/>
        <w:autoSpaceDN w:val="0"/>
        <w:adjustRightInd w:val="0"/>
        <w:spacing w:line="520" w:lineRule="exact"/>
        <w:rPr>
          <w:rFonts w:ascii="Times New Roman" w:hAnsi="Times New Roman" w:eastAsia="方正仿宋_GBK" w:cs="Times New Roman"/>
          <w:b/>
          <w:sz w:val="30"/>
          <w:szCs w:val="30"/>
          <w:shd w:val="clear"/>
        </w:rPr>
      </w:pPr>
      <w:r>
        <w:rPr>
          <w:rFonts w:hint="eastAsia" w:ascii="Times New Roman" w:hAnsi="Times New Roman" w:eastAsia="方正仿宋_GBK" w:cs="Times New Roman"/>
          <w:b/>
          <w:sz w:val="30"/>
          <w:szCs w:val="30"/>
          <w:shd w:val="clear"/>
        </w:rPr>
        <w:t>附件</w:t>
      </w:r>
    </w:p>
    <w:p>
      <w:pPr>
        <w:shd w:val="clear"/>
        <w:autoSpaceDE w:val="0"/>
        <w:autoSpaceDN w:val="0"/>
        <w:adjustRightInd w:val="0"/>
        <w:spacing w:line="520" w:lineRule="exact"/>
        <w:jc w:val="center"/>
        <w:rPr>
          <w:rFonts w:ascii="华文中宋" w:hAnsi="华文中宋" w:eastAsia="华文中宋" w:cs="Times New Roman"/>
          <w:b/>
          <w:bCs/>
          <w:kern w:val="0"/>
          <w:sz w:val="36"/>
          <w:szCs w:val="36"/>
          <w:u w:color="000000"/>
          <w:shd w:val="clear"/>
        </w:rPr>
      </w:pPr>
      <w:r>
        <w:rPr>
          <w:rFonts w:hint="eastAsia" w:ascii="华文中宋" w:hAnsi="华文中宋" w:eastAsia="华文中宋" w:cs="Times New Roman"/>
          <w:b/>
          <w:bCs/>
          <w:kern w:val="0"/>
          <w:sz w:val="36"/>
          <w:szCs w:val="36"/>
          <w:u w:color="000000"/>
          <w:shd w:val="clear"/>
        </w:rPr>
        <w:t>实践活动</w:t>
      </w:r>
      <w:r>
        <w:rPr>
          <w:rFonts w:ascii="华文中宋" w:hAnsi="华文中宋" w:eastAsia="华文中宋" w:cs="Times New Roman"/>
          <w:b/>
          <w:bCs/>
          <w:kern w:val="0"/>
          <w:sz w:val="36"/>
          <w:szCs w:val="36"/>
          <w:u w:color="000000"/>
          <w:shd w:val="clear"/>
        </w:rPr>
        <w:t>申报表</w:t>
      </w:r>
    </w:p>
    <w:p>
      <w:pPr>
        <w:shd w:val="clear"/>
        <w:spacing w:beforeLines="50"/>
        <w:jc w:val="left"/>
        <w:rPr>
          <w:rFonts w:ascii="方正仿宋_GBK" w:hAnsi="Arial Unicode MS" w:eastAsia="方正仿宋_GBK" w:cs="Arial Unicode MS"/>
          <w:b/>
          <w:bCs/>
          <w:kern w:val="0"/>
          <w:sz w:val="24"/>
          <w:u w:color="000000"/>
          <w:shd w:val="clear"/>
          <w:lang w:bidi="ug-CN"/>
        </w:rPr>
      </w:pPr>
      <w:r>
        <w:rPr>
          <w:rFonts w:hint="eastAsia" w:ascii="方正仿宋_GBK" w:hAnsi="宋体" w:eastAsia="方正仿宋_GBK" w:cs="宋体"/>
          <w:b/>
          <w:bCs/>
          <w:kern w:val="0"/>
          <w:sz w:val="24"/>
          <w:u w:color="000000"/>
          <w:shd w:val="clear"/>
          <w:lang w:val="zh-TW" w:eastAsia="zh-TW" w:bidi="ug-CN"/>
        </w:rPr>
        <w:t>申报学校：</w:t>
      </w:r>
    </w:p>
    <w:tbl>
      <w:tblPr>
        <w:tblStyle w:val="7"/>
        <w:tblW w:w="8978" w:type="dxa"/>
        <w:jc w:val="center"/>
        <w:tblInd w:w="-4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5"/>
        <w:gridCol w:w="1051"/>
        <w:gridCol w:w="1285"/>
        <w:gridCol w:w="583"/>
        <w:gridCol w:w="156"/>
        <w:gridCol w:w="896"/>
        <w:gridCol w:w="484"/>
        <w:gridCol w:w="684"/>
        <w:gridCol w:w="1285"/>
        <w:gridCol w:w="12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5" w:hRule="atLeast"/>
          <w:jc w:val="center"/>
        </w:trPr>
        <w:tc>
          <w:tcPr>
            <w:tcW w:w="12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r>
              <w:rPr>
                <w:rFonts w:hint="eastAsia" w:ascii="方正仿宋_GBK" w:hAnsi="宋体" w:eastAsia="方正仿宋_GBK" w:cs="宋体"/>
                <w:b/>
                <w:bCs/>
                <w:kern w:val="0"/>
                <w:sz w:val="24"/>
                <w:u w:color="000000"/>
                <w:shd w:val="clear"/>
                <w:lang w:val="zh-TW" w:eastAsia="zh-TW" w:bidi="ug-CN"/>
              </w:rPr>
              <w:t>团队名称</w:t>
            </w:r>
          </w:p>
        </w:tc>
        <w:tc>
          <w:tcPr>
            <w:tcW w:w="3971" w:type="dxa"/>
            <w:gridSpan w:val="5"/>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hd w:val="clear"/>
              <w:spacing w:line="300" w:lineRule="exact"/>
              <w:jc w:val="center"/>
              <w:rPr>
                <w:rFonts w:ascii="方正仿宋_GBK" w:hAnsi="Times New Roman" w:eastAsia="方正仿宋_GBK" w:cs="Times New Roman"/>
                <w:b/>
                <w:bCs/>
                <w:kern w:val="0"/>
                <w:sz w:val="24"/>
                <w:shd w:val="clear"/>
                <w:lang w:eastAsia="en-US" w:bidi="ug-CN"/>
              </w:rPr>
            </w:pPr>
          </w:p>
        </w:tc>
        <w:tc>
          <w:tcPr>
            <w:tcW w:w="1168"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r>
              <w:rPr>
                <w:rFonts w:hint="eastAsia" w:ascii="方正仿宋_GBK" w:hAnsi="宋体" w:eastAsia="方正仿宋_GBK" w:cs="宋体"/>
                <w:b/>
                <w:bCs/>
                <w:kern w:val="0"/>
                <w:sz w:val="24"/>
                <w:u w:color="000000"/>
                <w:shd w:val="clear"/>
                <w:lang w:val="zh-TW" w:eastAsia="zh-TW" w:bidi="ug-CN"/>
              </w:rPr>
              <w:t>实践时间</w:t>
            </w:r>
          </w:p>
        </w:tc>
        <w:tc>
          <w:tcPr>
            <w:tcW w:w="2554"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hd w:val="clear"/>
              <w:spacing w:line="300" w:lineRule="exact"/>
              <w:jc w:val="center"/>
              <w:rPr>
                <w:rFonts w:ascii="方正仿宋_GBK" w:hAnsi="Times New Roman" w:eastAsia="方正仿宋_GBK" w:cs="Times New Roman"/>
                <w:b/>
                <w:bCs/>
                <w:kern w:val="0"/>
                <w:sz w:val="24"/>
                <w:shd w:val="clear"/>
                <w:lang w:eastAsia="en-US"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exact"/>
          <w:jc w:val="center"/>
        </w:trPr>
        <w:tc>
          <w:tcPr>
            <w:tcW w:w="12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r>
              <w:rPr>
                <w:rFonts w:hint="eastAsia" w:ascii="方正仿宋_GBK" w:hAnsi="宋体" w:eastAsia="方正仿宋_GBK" w:cs="宋体"/>
                <w:b/>
                <w:bCs/>
                <w:kern w:val="0"/>
                <w:sz w:val="24"/>
                <w:u w:color="000000"/>
                <w:shd w:val="clear"/>
                <w:lang w:val="zh-TW" w:eastAsia="zh-TW" w:bidi="ug-CN"/>
              </w:rPr>
              <w:t>领队学生</w:t>
            </w:r>
          </w:p>
        </w:tc>
        <w:tc>
          <w:tcPr>
            <w:tcW w:w="105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12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r>
              <w:rPr>
                <w:rFonts w:hint="eastAsia" w:ascii="方正仿宋_GBK" w:hAnsi="宋体" w:eastAsia="方正仿宋_GBK" w:cs="宋体"/>
                <w:b/>
                <w:bCs/>
                <w:kern w:val="0"/>
                <w:sz w:val="24"/>
                <w:u w:color="000000"/>
                <w:shd w:val="clear"/>
                <w:lang w:val="zh-TW" w:eastAsia="zh-TW" w:bidi="ug-CN"/>
              </w:rPr>
              <w:t>联系电话</w:t>
            </w:r>
          </w:p>
        </w:tc>
        <w:tc>
          <w:tcPr>
            <w:tcW w:w="1635"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hd w:val="clear"/>
              <w:spacing w:line="300" w:lineRule="exact"/>
              <w:jc w:val="center"/>
              <w:rPr>
                <w:rFonts w:ascii="方正仿宋_GBK" w:hAnsi="Times New Roman" w:eastAsia="方正仿宋_GBK" w:cs="Times New Roman"/>
                <w:b/>
                <w:bCs/>
                <w:kern w:val="0"/>
                <w:sz w:val="24"/>
                <w:shd w:val="clear"/>
                <w:lang w:eastAsia="en-US" w:bidi="ug-CN"/>
              </w:rPr>
            </w:pPr>
          </w:p>
        </w:tc>
        <w:tc>
          <w:tcPr>
            <w:tcW w:w="1168"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宋体" w:eastAsia="方正仿宋_GBK" w:cs="宋体"/>
                <w:b/>
                <w:bCs/>
                <w:kern w:val="0"/>
                <w:sz w:val="24"/>
                <w:u w:color="000000"/>
                <w:shd w:val="clear"/>
                <w:lang w:val="zh-TW" w:bidi="ug-CN"/>
              </w:rPr>
            </w:pPr>
            <w:r>
              <w:rPr>
                <w:rFonts w:hint="eastAsia" w:ascii="方正仿宋_GBK" w:hAnsi="宋体" w:eastAsia="方正仿宋_GBK" w:cs="宋体"/>
                <w:b/>
                <w:bCs/>
                <w:kern w:val="0"/>
                <w:sz w:val="24"/>
                <w:u w:color="000000"/>
                <w:shd w:val="clear"/>
                <w:lang w:val="zh-TW" w:bidi="ug-CN"/>
              </w:rPr>
              <w:t>联系邮箱</w:t>
            </w:r>
          </w:p>
        </w:tc>
        <w:tc>
          <w:tcPr>
            <w:tcW w:w="2554"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hd w:val="clear"/>
              <w:spacing w:line="300" w:lineRule="exact"/>
              <w:jc w:val="center"/>
              <w:rPr>
                <w:rFonts w:ascii="方正仿宋_GBK" w:hAnsi="Times New Roman" w:eastAsia="方正仿宋_GBK" w:cs="Times New Roman"/>
                <w:b/>
                <w:bCs/>
                <w:kern w:val="0"/>
                <w:sz w:val="24"/>
                <w:shd w:val="clear"/>
                <w:lang w:eastAsia="en-US"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9" w:hRule="exact"/>
          <w:jc w:val="center"/>
        </w:trPr>
        <w:tc>
          <w:tcPr>
            <w:tcW w:w="12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r>
              <w:rPr>
                <w:rFonts w:hint="eastAsia" w:ascii="方正仿宋_GBK" w:hAnsi="宋体" w:eastAsia="方正仿宋_GBK" w:cs="宋体"/>
                <w:b/>
                <w:bCs/>
                <w:kern w:val="0"/>
                <w:sz w:val="24"/>
                <w:u w:color="000000"/>
                <w:shd w:val="clear"/>
                <w:lang w:val="zh-TW" w:eastAsia="zh-TW" w:bidi="ug-CN"/>
              </w:rPr>
              <w:t>指导教师</w:t>
            </w:r>
          </w:p>
        </w:tc>
        <w:tc>
          <w:tcPr>
            <w:tcW w:w="105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12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r>
              <w:rPr>
                <w:rFonts w:hint="eastAsia" w:ascii="方正仿宋_GBK" w:hAnsi="宋体" w:eastAsia="方正仿宋_GBK" w:cs="宋体"/>
                <w:b/>
                <w:bCs/>
                <w:kern w:val="0"/>
                <w:sz w:val="24"/>
                <w:u w:color="000000"/>
                <w:shd w:val="clear"/>
                <w:lang w:val="zh-TW" w:eastAsia="zh-TW" w:bidi="ug-CN"/>
              </w:rPr>
              <w:t>职务（职称）</w:t>
            </w:r>
          </w:p>
        </w:tc>
        <w:tc>
          <w:tcPr>
            <w:tcW w:w="1635"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1168"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r>
              <w:rPr>
                <w:rFonts w:hint="eastAsia" w:ascii="方正仿宋_GBK" w:hAnsi="宋体" w:eastAsia="方正仿宋_GBK" w:cs="宋体"/>
                <w:b/>
                <w:bCs/>
                <w:kern w:val="0"/>
                <w:sz w:val="24"/>
                <w:u w:color="000000"/>
                <w:shd w:val="clear"/>
                <w:lang w:val="zh-TW" w:bidi="ug-CN"/>
              </w:rPr>
              <w:t>联系电话</w:t>
            </w:r>
          </w:p>
        </w:tc>
        <w:tc>
          <w:tcPr>
            <w:tcW w:w="2554"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7" w:hRule="exact"/>
          <w:jc w:val="center"/>
        </w:trPr>
        <w:tc>
          <w:tcPr>
            <w:tcW w:w="1285" w:type="dxa"/>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widowControl/>
              <w:shd w:val="clear"/>
              <w:snapToGrid w:val="0"/>
              <w:spacing w:line="300" w:lineRule="exact"/>
              <w:jc w:val="center"/>
              <w:rPr>
                <w:rFonts w:ascii="方正仿宋_GBK" w:hAnsi="宋体" w:eastAsia="方正仿宋_GBK" w:cs="宋体"/>
                <w:b/>
                <w:bCs/>
                <w:kern w:val="0"/>
                <w:sz w:val="24"/>
                <w:u w:color="000000"/>
                <w:shd w:val="clear"/>
                <w:lang w:val="zh-TW" w:bidi="ug-CN"/>
              </w:rPr>
            </w:pPr>
            <w:r>
              <w:rPr>
                <w:rFonts w:hint="eastAsia" w:ascii="方正仿宋_GBK" w:hAnsi="宋体" w:eastAsia="方正仿宋_GBK" w:cs="宋体"/>
                <w:b/>
                <w:bCs/>
                <w:kern w:val="0"/>
                <w:sz w:val="24"/>
                <w:u w:color="000000"/>
                <w:shd w:val="clear"/>
                <w:lang w:val="zh-TW" w:eastAsia="zh-TW" w:bidi="ug-CN"/>
              </w:rPr>
              <w:t>团队</w:t>
            </w:r>
          </w:p>
          <w:p>
            <w:pPr>
              <w:widowControl/>
              <w:shd w:val="clear"/>
              <w:snapToGrid w:val="0"/>
              <w:spacing w:line="300" w:lineRule="exact"/>
              <w:jc w:val="center"/>
              <w:rPr>
                <w:rFonts w:ascii="方正仿宋_GBK" w:hAnsi="宋体" w:eastAsia="方正仿宋_GBK" w:cs="宋体"/>
                <w:b/>
                <w:bCs/>
                <w:kern w:val="0"/>
                <w:sz w:val="24"/>
                <w:u w:color="000000"/>
                <w:shd w:val="clear"/>
                <w:lang w:val="zh-TW" w:eastAsia="zh-TW" w:bidi="ug-CN"/>
              </w:rPr>
            </w:pPr>
            <w:r>
              <w:rPr>
                <w:rFonts w:hint="eastAsia" w:ascii="方正仿宋_GBK" w:hAnsi="宋体" w:eastAsia="方正仿宋_GBK" w:cs="宋体"/>
                <w:b/>
                <w:bCs/>
                <w:kern w:val="0"/>
                <w:sz w:val="24"/>
                <w:u w:color="000000"/>
                <w:shd w:val="clear"/>
                <w:lang w:val="zh-TW" w:eastAsia="zh-TW" w:bidi="ug-CN"/>
              </w:rPr>
              <w:t>人员</w:t>
            </w:r>
          </w:p>
          <w:p>
            <w:pPr>
              <w:widowControl/>
              <w:shd w:val="clear"/>
              <w:spacing w:line="300" w:lineRule="exact"/>
              <w:jc w:val="center"/>
              <w:rPr>
                <w:rFonts w:ascii="方正仿宋_GBK" w:hAnsi="宋体" w:eastAsia="方正仿宋_GBK" w:cs="宋体"/>
                <w:b/>
                <w:bCs/>
                <w:kern w:val="0"/>
                <w:sz w:val="24"/>
                <w:u w:color="000000"/>
                <w:shd w:val="clear"/>
                <w:lang w:val="zh-TW" w:eastAsia="zh-TW" w:bidi="ug-CN"/>
              </w:rPr>
            </w:pPr>
            <w:r>
              <w:rPr>
                <w:rFonts w:hint="eastAsia" w:ascii="方正仿宋_GBK" w:hAnsi="宋体" w:eastAsia="方正仿宋_GBK" w:cs="宋体"/>
                <w:b/>
                <w:bCs/>
                <w:kern w:val="0"/>
                <w:sz w:val="24"/>
                <w:u w:color="000000"/>
                <w:shd w:val="clear"/>
                <w:lang w:val="zh-TW" w:eastAsia="zh-TW" w:bidi="ug-CN"/>
              </w:rPr>
              <w:t>构成</w:t>
            </w:r>
          </w:p>
        </w:tc>
        <w:tc>
          <w:tcPr>
            <w:tcW w:w="1051" w:type="dxa"/>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宋体" w:eastAsia="方正仿宋_GBK" w:cs="宋体"/>
                <w:b/>
                <w:bCs/>
                <w:kern w:val="0"/>
                <w:sz w:val="24"/>
                <w:u w:color="000000"/>
                <w:shd w:val="clear"/>
                <w:lang w:val="zh-TW" w:eastAsia="zh-TW" w:bidi="ug-CN"/>
              </w:rPr>
            </w:pPr>
            <w:r>
              <w:rPr>
                <w:rFonts w:hint="eastAsia" w:ascii="方正仿宋_GBK" w:hAnsi="宋体" w:eastAsia="方正仿宋_GBK" w:cs="宋体"/>
                <w:b/>
                <w:bCs/>
                <w:kern w:val="0"/>
                <w:sz w:val="24"/>
                <w:u w:color="000000"/>
                <w:shd w:val="clear"/>
                <w:lang w:val="zh-TW" w:eastAsia="zh-TW" w:bidi="ug-CN"/>
              </w:rPr>
              <w:t>姓名</w:t>
            </w:r>
          </w:p>
        </w:tc>
        <w:tc>
          <w:tcPr>
            <w:tcW w:w="12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宋体" w:eastAsia="方正仿宋_GBK" w:cs="宋体"/>
                <w:b/>
                <w:bCs/>
                <w:kern w:val="0"/>
                <w:sz w:val="24"/>
                <w:u w:color="000000"/>
                <w:shd w:val="clear"/>
                <w:lang w:val="zh-TW" w:eastAsia="zh-TW" w:bidi="ug-CN"/>
              </w:rPr>
            </w:pPr>
            <w:r>
              <w:rPr>
                <w:rFonts w:hint="eastAsia" w:ascii="方正仿宋_GBK" w:hAnsi="宋体" w:eastAsia="方正仿宋_GBK" w:cs="宋体"/>
                <w:b/>
                <w:bCs/>
                <w:kern w:val="0"/>
                <w:sz w:val="24"/>
                <w:u w:color="000000"/>
                <w:shd w:val="clear"/>
                <w:lang w:val="zh-TW" w:eastAsia="zh-TW" w:bidi="ug-CN"/>
              </w:rPr>
              <w:t>年级</w:t>
            </w:r>
          </w:p>
        </w:tc>
        <w:tc>
          <w:tcPr>
            <w:tcW w:w="58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宋体" w:eastAsia="方正仿宋_GBK" w:cs="宋体"/>
                <w:b/>
                <w:bCs/>
                <w:kern w:val="0"/>
                <w:sz w:val="24"/>
                <w:u w:color="000000"/>
                <w:shd w:val="clear"/>
                <w:lang w:val="zh-TW" w:eastAsia="zh-TW" w:bidi="ug-CN"/>
              </w:rPr>
            </w:pPr>
            <w:r>
              <w:rPr>
                <w:rFonts w:hint="eastAsia" w:ascii="方正仿宋_GBK" w:hAnsi="宋体" w:eastAsia="方正仿宋_GBK" w:cs="宋体"/>
                <w:b/>
                <w:bCs/>
                <w:kern w:val="0"/>
                <w:sz w:val="24"/>
                <w:u w:color="000000"/>
                <w:shd w:val="clear"/>
                <w:lang w:val="zh-TW" w:eastAsia="zh-TW" w:bidi="ug-CN"/>
              </w:rPr>
              <w:t>性别</w:t>
            </w:r>
          </w:p>
        </w:tc>
        <w:tc>
          <w:tcPr>
            <w:tcW w:w="1052" w:type="dxa"/>
            <w:gridSpan w:val="2"/>
            <w:tcBorders>
              <w:top w:val="single" w:color="000000" w:sz="4" w:space="0"/>
              <w:left w:val="single" w:color="000000" w:sz="4" w:space="0"/>
              <w:right w:val="single" w:color="000000" w:sz="4" w:space="0"/>
            </w:tcBorders>
            <w:vAlign w:val="center"/>
          </w:tcPr>
          <w:p>
            <w:pPr>
              <w:widowControl/>
              <w:shd w:val="clear"/>
              <w:spacing w:line="300" w:lineRule="exact"/>
              <w:jc w:val="center"/>
              <w:rPr>
                <w:rFonts w:ascii="方正仿宋_GBK" w:hAnsi="宋体" w:eastAsia="方正仿宋_GBK" w:cs="宋体"/>
                <w:b/>
                <w:bCs/>
                <w:kern w:val="0"/>
                <w:sz w:val="24"/>
                <w:u w:color="000000"/>
                <w:shd w:val="clear"/>
                <w:lang w:val="zh-TW" w:eastAsia="zh-TW" w:bidi="ug-CN"/>
              </w:rPr>
            </w:pPr>
            <w:r>
              <w:rPr>
                <w:rFonts w:hint="eastAsia" w:ascii="方正仿宋_GBK" w:hAnsi="宋体" w:eastAsia="方正仿宋_GBK" w:cs="宋体"/>
                <w:b/>
                <w:bCs/>
                <w:kern w:val="0"/>
                <w:sz w:val="24"/>
                <w:u w:color="000000"/>
                <w:shd w:val="clear"/>
                <w:lang w:val="zh-TW" w:eastAsia="zh-TW" w:bidi="ug-CN"/>
              </w:rPr>
              <w:t>联系方式</w:t>
            </w:r>
          </w:p>
        </w:tc>
        <w:tc>
          <w:tcPr>
            <w:tcW w:w="2453" w:type="dxa"/>
            <w:gridSpan w:val="3"/>
            <w:tcBorders>
              <w:top w:val="single" w:color="000000" w:sz="4" w:space="0"/>
              <w:left w:val="single" w:color="000000" w:sz="4" w:space="0"/>
              <w:right w:val="single" w:color="000000" w:sz="4" w:space="0"/>
            </w:tcBorders>
            <w:vAlign w:val="center"/>
          </w:tcPr>
          <w:p>
            <w:pPr>
              <w:widowControl/>
              <w:shd w:val="clear"/>
              <w:spacing w:line="300" w:lineRule="exact"/>
              <w:jc w:val="center"/>
              <w:rPr>
                <w:rFonts w:ascii="方正仿宋_GBK" w:hAnsi="宋体" w:eastAsia="方正仿宋_GBK" w:cs="宋体"/>
                <w:b/>
                <w:bCs/>
                <w:kern w:val="0"/>
                <w:sz w:val="24"/>
                <w:u w:color="000000"/>
                <w:shd w:val="clear"/>
                <w:lang w:val="zh-TW" w:eastAsia="zh-TW" w:bidi="ug-CN"/>
              </w:rPr>
            </w:pPr>
            <w:r>
              <w:rPr>
                <w:rFonts w:hint="eastAsia" w:ascii="方正仿宋_GBK" w:hAnsi="宋体" w:eastAsia="方正仿宋_GBK" w:cs="宋体"/>
                <w:b/>
                <w:bCs/>
                <w:kern w:val="0"/>
                <w:sz w:val="24"/>
                <w:u w:color="000000"/>
                <w:shd w:val="clear"/>
                <w:lang w:val="zh-TW" w:eastAsia="zh-TW" w:bidi="ug-CN"/>
              </w:rPr>
              <w:t>专业及特长</w:t>
            </w:r>
          </w:p>
        </w:tc>
        <w:tc>
          <w:tcPr>
            <w:tcW w:w="1269" w:type="dxa"/>
            <w:tcBorders>
              <w:top w:val="single" w:color="000000" w:sz="4" w:space="0"/>
              <w:left w:val="single" w:color="000000" w:sz="4" w:space="0"/>
              <w:right w:val="single" w:color="000000" w:sz="4" w:space="0"/>
            </w:tcBorders>
            <w:vAlign w:val="center"/>
          </w:tcPr>
          <w:p>
            <w:pPr>
              <w:widowControl/>
              <w:shd w:val="clear"/>
              <w:spacing w:line="300" w:lineRule="exact"/>
              <w:jc w:val="center"/>
              <w:rPr>
                <w:rFonts w:ascii="方正仿宋_GBK" w:hAnsi="宋体" w:eastAsia="方正仿宋_GBK" w:cs="宋体"/>
                <w:b/>
                <w:bCs/>
                <w:kern w:val="0"/>
                <w:sz w:val="24"/>
                <w:u w:color="000000"/>
                <w:shd w:val="clear"/>
                <w:lang w:val="zh-TW" w:bidi="ug-CN"/>
              </w:rPr>
            </w:pPr>
            <w:r>
              <w:rPr>
                <w:rFonts w:hint="eastAsia" w:ascii="方正仿宋_GBK" w:hAnsi="宋体" w:eastAsia="方正仿宋_GBK" w:cs="宋体"/>
                <w:b/>
                <w:bCs/>
                <w:kern w:val="0"/>
                <w:sz w:val="24"/>
                <w:u w:color="000000"/>
                <w:shd w:val="clear"/>
                <w:lang w:val="zh-TW" w:bidi="ug-CN"/>
              </w:rPr>
              <w:t>普通话水平（证书等级）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exact"/>
          <w:jc w:val="center"/>
        </w:trPr>
        <w:tc>
          <w:tcPr>
            <w:tcW w:w="1285" w:type="dxa"/>
            <w:vMerge w:val="continue"/>
            <w:tcBorders>
              <w:left w:val="single" w:color="000000" w:sz="4" w:space="0"/>
              <w:right w:val="single" w:color="000000" w:sz="4" w:space="0"/>
            </w:tcBorders>
            <w:vAlign w:val="center"/>
          </w:tcPr>
          <w:p>
            <w:pPr>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1051" w:type="dxa"/>
            <w:tcBorders>
              <w:left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宋体" w:eastAsia="方正仿宋_GBK" w:cs="宋体"/>
                <w:b/>
                <w:bCs/>
                <w:kern w:val="0"/>
                <w:sz w:val="24"/>
                <w:u w:color="000000"/>
                <w:shd w:val="clear"/>
                <w:lang w:val="zh-TW" w:eastAsia="zh-TW" w:bidi="ug-CN"/>
              </w:rPr>
            </w:pPr>
          </w:p>
        </w:tc>
        <w:tc>
          <w:tcPr>
            <w:tcW w:w="12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宋体" w:eastAsia="方正仿宋_GBK" w:cs="宋体"/>
                <w:b/>
                <w:bCs/>
                <w:kern w:val="0"/>
                <w:sz w:val="24"/>
                <w:u w:color="000000"/>
                <w:shd w:val="clear"/>
                <w:lang w:val="zh-TW" w:eastAsia="zh-TW" w:bidi="ug-CN"/>
              </w:rPr>
            </w:pPr>
          </w:p>
        </w:tc>
        <w:tc>
          <w:tcPr>
            <w:tcW w:w="58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宋体" w:eastAsia="方正仿宋_GBK" w:cs="宋体"/>
                <w:b/>
                <w:bCs/>
                <w:kern w:val="0"/>
                <w:sz w:val="24"/>
                <w:u w:color="000000"/>
                <w:shd w:val="clear"/>
                <w:lang w:val="zh-TW" w:eastAsia="zh-TW" w:bidi="ug-CN"/>
              </w:rPr>
            </w:pPr>
          </w:p>
        </w:tc>
        <w:tc>
          <w:tcPr>
            <w:tcW w:w="1052" w:type="dxa"/>
            <w:gridSpan w:val="2"/>
            <w:tcBorders>
              <w:left w:val="single" w:color="000000" w:sz="4" w:space="0"/>
              <w:right w:val="single" w:color="000000" w:sz="4" w:space="0"/>
            </w:tcBorders>
            <w:vAlign w:val="center"/>
          </w:tcPr>
          <w:p>
            <w:pPr>
              <w:widowControl/>
              <w:shd w:val="clear"/>
              <w:spacing w:line="300" w:lineRule="exact"/>
              <w:jc w:val="center"/>
              <w:rPr>
                <w:rFonts w:ascii="方正仿宋_GBK" w:hAnsi="宋体" w:eastAsia="方正仿宋_GBK" w:cs="宋体"/>
                <w:b/>
                <w:bCs/>
                <w:kern w:val="0"/>
                <w:sz w:val="24"/>
                <w:u w:color="000000"/>
                <w:shd w:val="clear"/>
                <w:lang w:val="zh-TW" w:eastAsia="zh-TW" w:bidi="ug-CN"/>
              </w:rPr>
            </w:pPr>
          </w:p>
        </w:tc>
        <w:tc>
          <w:tcPr>
            <w:tcW w:w="2453" w:type="dxa"/>
            <w:gridSpan w:val="3"/>
            <w:tcBorders>
              <w:left w:val="single" w:color="000000" w:sz="4" w:space="0"/>
              <w:right w:val="single" w:color="000000" w:sz="4" w:space="0"/>
            </w:tcBorders>
            <w:vAlign w:val="center"/>
          </w:tcPr>
          <w:p>
            <w:pPr>
              <w:widowControl/>
              <w:shd w:val="clear"/>
              <w:spacing w:line="300" w:lineRule="exact"/>
              <w:jc w:val="center"/>
              <w:rPr>
                <w:rFonts w:ascii="方正仿宋_GBK" w:hAnsi="宋体" w:eastAsia="方正仿宋_GBK" w:cs="宋体"/>
                <w:b/>
                <w:bCs/>
                <w:kern w:val="0"/>
                <w:sz w:val="24"/>
                <w:u w:color="000000"/>
                <w:shd w:val="clear"/>
                <w:lang w:val="zh-TW" w:eastAsia="zh-TW" w:bidi="ug-CN"/>
              </w:rPr>
            </w:pPr>
          </w:p>
        </w:tc>
        <w:tc>
          <w:tcPr>
            <w:tcW w:w="1269" w:type="dxa"/>
            <w:tcBorders>
              <w:left w:val="single" w:color="000000" w:sz="4" w:space="0"/>
              <w:right w:val="single" w:color="000000" w:sz="4" w:space="0"/>
            </w:tcBorders>
            <w:vAlign w:val="center"/>
          </w:tcPr>
          <w:p>
            <w:pPr>
              <w:widowControl/>
              <w:shd w:val="clear"/>
              <w:spacing w:line="300" w:lineRule="exact"/>
              <w:jc w:val="center"/>
              <w:rPr>
                <w:rFonts w:ascii="方正仿宋_GBK" w:hAnsi="宋体" w:eastAsia="方正仿宋_GBK" w:cs="宋体"/>
                <w:b/>
                <w:bCs/>
                <w:kern w:val="0"/>
                <w:sz w:val="24"/>
                <w:u w:color="000000"/>
                <w:shd w:val="clear"/>
                <w:lang w:val="zh-TW" w:eastAsia="zh-TW"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exact"/>
          <w:jc w:val="center"/>
        </w:trPr>
        <w:tc>
          <w:tcPr>
            <w:tcW w:w="1285" w:type="dxa"/>
            <w:vMerge w:val="continue"/>
            <w:tcBorders>
              <w:left w:val="single" w:color="000000" w:sz="4" w:space="0"/>
              <w:right w:val="single" w:color="000000" w:sz="4" w:space="0"/>
            </w:tcBorders>
            <w:vAlign w:val="center"/>
          </w:tcPr>
          <w:p>
            <w:pPr>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1051" w:type="dxa"/>
            <w:tcBorders>
              <w:left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宋体" w:eastAsia="方正仿宋_GBK" w:cs="宋体"/>
                <w:b/>
                <w:bCs/>
                <w:kern w:val="0"/>
                <w:sz w:val="24"/>
                <w:u w:color="000000"/>
                <w:shd w:val="clear"/>
                <w:lang w:val="zh-TW" w:eastAsia="zh-TW" w:bidi="ug-CN"/>
              </w:rPr>
            </w:pPr>
          </w:p>
        </w:tc>
        <w:tc>
          <w:tcPr>
            <w:tcW w:w="12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宋体" w:eastAsia="方正仿宋_GBK" w:cs="宋体"/>
                <w:b/>
                <w:bCs/>
                <w:kern w:val="0"/>
                <w:sz w:val="24"/>
                <w:u w:color="000000"/>
                <w:shd w:val="clear"/>
                <w:lang w:val="zh-TW" w:eastAsia="zh-TW" w:bidi="ug-CN"/>
              </w:rPr>
            </w:pPr>
          </w:p>
        </w:tc>
        <w:tc>
          <w:tcPr>
            <w:tcW w:w="58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宋体" w:eastAsia="方正仿宋_GBK" w:cs="宋体"/>
                <w:b/>
                <w:bCs/>
                <w:kern w:val="0"/>
                <w:sz w:val="24"/>
                <w:u w:color="000000"/>
                <w:shd w:val="clear"/>
                <w:lang w:val="zh-TW" w:eastAsia="zh-TW" w:bidi="ug-CN"/>
              </w:rPr>
            </w:pPr>
          </w:p>
        </w:tc>
        <w:tc>
          <w:tcPr>
            <w:tcW w:w="1052" w:type="dxa"/>
            <w:gridSpan w:val="2"/>
            <w:tcBorders>
              <w:left w:val="single" w:color="000000" w:sz="4" w:space="0"/>
              <w:right w:val="single" w:color="000000" w:sz="4" w:space="0"/>
            </w:tcBorders>
            <w:vAlign w:val="center"/>
          </w:tcPr>
          <w:p>
            <w:pPr>
              <w:widowControl/>
              <w:shd w:val="clear"/>
              <w:spacing w:line="300" w:lineRule="exact"/>
              <w:jc w:val="center"/>
              <w:rPr>
                <w:rFonts w:ascii="方正仿宋_GBK" w:hAnsi="宋体" w:eastAsia="方正仿宋_GBK" w:cs="宋体"/>
                <w:b/>
                <w:bCs/>
                <w:kern w:val="0"/>
                <w:sz w:val="24"/>
                <w:u w:color="000000"/>
                <w:shd w:val="clear"/>
                <w:lang w:val="zh-TW" w:eastAsia="zh-TW" w:bidi="ug-CN"/>
              </w:rPr>
            </w:pPr>
          </w:p>
        </w:tc>
        <w:tc>
          <w:tcPr>
            <w:tcW w:w="2453" w:type="dxa"/>
            <w:gridSpan w:val="3"/>
            <w:tcBorders>
              <w:left w:val="single" w:color="000000" w:sz="4" w:space="0"/>
              <w:right w:val="single" w:color="000000" w:sz="4" w:space="0"/>
            </w:tcBorders>
            <w:vAlign w:val="center"/>
          </w:tcPr>
          <w:p>
            <w:pPr>
              <w:widowControl/>
              <w:shd w:val="clear"/>
              <w:spacing w:line="300" w:lineRule="exact"/>
              <w:jc w:val="center"/>
              <w:rPr>
                <w:rFonts w:ascii="方正仿宋_GBK" w:hAnsi="宋体" w:eastAsia="方正仿宋_GBK" w:cs="宋体"/>
                <w:b/>
                <w:bCs/>
                <w:kern w:val="0"/>
                <w:sz w:val="24"/>
                <w:u w:color="000000"/>
                <w:shd w:val="clear"/>
                <w:lang w:val="zh-TW" w:eastAsia="zh-TW" w:bidi="ug-CN"/>
              </w:rPr>
            </w:pPr>
          </w:p>
        </w:tc>
        <w:tc>
          <w:tcPr>
            <w:tcW w:w="1269" w:type="dxa"/>
            <w:tcBorders>
              <w:left w:val="single" w:color="000000" w:sz="4" w:space="0"/>
              <w:right w:val="single" w:color="000000" w:sz="4" w:space="0"/>
            </w:tcBorders>
            <w:vAlign w:val="center"/>
          </w:tcPr>
          <w:p>
            <w:pPr>
              <w:widowControl/>
              <w:shd w:val="clear"/>
              <w:spacing w:line="300" w:lineRule="exact"/>
              <w:jc w:val="center"/>
              <w:rPr>
                <w:rFonts w:ascii="方正仿宋_GBK" w:hAnsi="宋体" w:eastAsia="方正仿宋_GBK" w:cs="宋体"/>
                <w:b/>
                <w:bCs/>
                <w:kern w:val="0"/>
                <w:sz w:val="24"/>
                <w:u w:color="000000"/>
                <w:shd w:val="clear"/>
                <w:lang w:val="zh-TW" w:eastAsia="zh-TW"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exact"/>
          <w:jc w:val="center"/>
        </w:trPr>
        <w:tc>
          <w:tcPr>
            <w:tcW w:w="1285" w:type="dxa"/>
            <w:vMerge w:val="continue"/>
            <w:tcBorders>
              <w:left w:val="single" w:color="000000" w:sz="4" w:space="0"/>
              <w:right w:val="single" w:color="000000" w:sz="4" w:space="0"/>
            </w:tcBorders>
            <w:vAlign w:val="center"/>
          </w:tcPr>
          <w:p>
            <w:pPr>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1051" w:type="dxa"/>
            <w:tcBorders>
              <w:left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12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58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1052" w:type="dxa"/>
            <w:gridSpan w:val="2"/>
            <w:tcBorders>
              <w:left w:val="single" w:color="000000" w:sz="4" w:space="0"/>
              <w:right w:val="single" w:color="000000" w:sz="4" w:space="0"/>
            </w:tcBorders>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2453" w:type="dxa"/>
            <w:gridSpan w:val="3"/>
            <w:tcBorders>
              <w:left w:val="single" w:color="000000" w:sz="4" w:space="0"/>
              <w:right w:val="single" w:color="000000" w:sz="4" w:space="0"/>
            </w:tcBorders>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1269" w:type="dxa"/>
            <w:tcBorders>
              <w:left w:val="single" w:color="000000" w:sz="4" w:space="0"/>
              <w:right w:val="single" w:color="000000" w:sz="4" w:space="0"/>
            </w:tcBorders>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exact"/>
          <w:jc w:val="center"/>
        </w:trPr>
        <w:tc>
          <w:tcPr>
            <w:tcW w:w="1285" w:type="dxa"/>
            <w:vMerge w:val="continue"/>
            <w:tcBorders>
              <w:left w:val="single" w:color="000000" w:sz="4" w:space="0"/>
              <w:right w:val="single" w:color="000000" w:sz="4" w:space="0"/>
            </w:tcBorders>
            <w:vAlign w:val="center"/>
          </w:tcPr>
          <w:p>
            <w:pPr>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1051" w:type="dxa"/>
            <w:tcBorders>
              <w:left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12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58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1052" w:type="dxa"/>
            <w:gridSpan w:val="2"/>
            <w:tcBorders>
              <w:left w:val="single" w:color="000000" w:sz="4" w:space="0"/>
              <w:right w:val="single" w:color="000000" w:sz="4" w:space="0"/>
            </w:tcBorders>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2453" w:type="dxa"/>
            <w:gridSpan w:val="3"/>
            <w:tcBorders>
              <w:left w:val="single" w:color="000000" w:sz="4" w:space="0"/>
              <w:right w:val="single" w:color="000000" w:sz="4" w:space="0"/>
            </w:tcBorders>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1269" w:type="dxa"/>
            <w:tcBorders>
              <w:left w:val="single" w:color="000000" w:sz="4" w:space="0"/>
              <w:right w:val="single" w:color="000000" w:sz="4" w:space="0"/>
            </w:tcBorders>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exact"/>
          <w:jc w:val="center"/>
        </w:trPr>
        <w:tc>
          <w:tcPr>
            <w:tcW w:w="1285" w:type="dxa"/>
            <w:vMerge w:val="continue"/>
            <w:tcBorders>
              <w:left w:val="single" w:color="000000" w:sz="4" w:space="0"/>
              <w:right w:val="single" w:color="000000" w:sz="4" w:space="0"/>
            </w:tcBorders>
            <w:vAlign w:val="center"/>
          </w:tcPr>
          <w:p>
            <w:pPr>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1051" w:type="dxa"/>
            <w:tcBorders>
              <w:left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12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58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1052" w:type="dxa"/>
            <w:gridSpan w:val="2"/>
            <w:tcBorders>
              <w:left w:val="single" w:color="000000" w:sz="4" w:space="0"/>
              <w:right w:val="single" w:color="000000" w:sz="4" w:space="0"/>
            </w:tcBorders>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2453" w:type="dxa"/>
            <w:gridSpan w:val="3"/>
            <w:tcBorders>
              <w:left w:val="single" w:color="000000" w:sz="4" w:space="0"/>
              <w:right w:val="single" w:color="000000" w:sz="4" w:space="0"/>
            </w:tcBorders>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1269" w:type="dxa"/>
            <w:tcBorders>
              <w:left w:val="single" w:color="000000" w:sz="4" w:space="0"/>
              <w:right w:val="single" w:color="000000" w:sz="4" w:space="0"/>
            </w:tcBorders>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exact"/>
          <w:jc w:val="center"/>
        </w:trPr>
        <w:tc>
          <w:tcPr>
            <w:tcW w:w="1285" w:type="dxa"/>
            <w:vMerge w:val="continue"/>
            <w:tcBorders>
              <w:left w:val="single" w:color="000000" w:sz="4" w:space="0"/>
              <w:right w:val="single" w:color="000000" w:sz="4" w:space="0"/>
            </w:tcBorders>
            <w:vAlign w:val="center"/>
          </w:tcPr>
          <w:p>
            <w:pPr>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1051" w:type="dxa"/>
            <w:tcBorders>
              <w:left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12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58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1052" w:type="dxa"/>
            <w:gridSpan w:val="2"/>
            <w:tcBorders>
              <w:left w:val="single" w:color="000000" w:sz="4" w:space="0"/>
              <w:right w:val="single" w:color="000000" w:sz="4" w:space="0"/>
            </w:tcBorders>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2453" w:type="dxa"/>
            <w:gridSpan w:val="3"/>
            <w:tcBorders>
              <w:left w:val="single" w:color="000000" w:sz="4" w:space="0"/>
              <w:right w:val="single" w:color="000000" w:sz="4" w:space="0"/>
            </w:tcBorders>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1269" w:type="dxa"/>
            <w:tcBorders>
              <w:left w:val="single" w:color="000000" w:sz="4" w:space="0"/>
              <w:right w:val="single" w:color="000000" w:sz="4" w:space="0"/>
            </w:tcBorders>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exact"/>
          <w:jc w:val="center"/>
        </w:trPr>
        <w:tc>
          <w:tcPr>
            <w:tcW w:w="1285" w:type="dxa"/>
            <w:vMerge w:val="continue"/>
            <w:tcBorders>
              <w:left w:val="single" w:color="000000" w:sz="4" w:space="0"/>
              <w:right w:val="single" w:color="000000" w:sz="4" w:space="0"/>
            </w:tcBorders>
            <w:vAlign w:val="center"/>
          </w:tcPr>
          <w:p>
            <w:pPr>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1051" w:type="dxa"/>
            <w:tcBorders>
              <w:left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12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58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1052" w:type="dxa"/>
            <w:gridSpan w:val="2"/>
            <w:tcBorders>
              <w:left w:val="single" w:color="000000" w:sz="4" w:space="0"/>
              <w:right w:val="single" w:color="000000" w:sz="4" w:space="0"/>
            </w:tcBorders>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2453" w:type="dxa"/>
            <w:gridSpan w:val="3"/>
            <w:tcBorders>
              <w:left w:val="single" w:color="000000" w:sz="4" w:space="0"/>
              <w:right w:val="single" w:color="000000" w:sz="4" w:space="0"/>
            </w:tcBorders>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1269" w:type="dxa"/>
            <w:tcBorders>
              <w:left w:val="single" w:color="000000" w:sz="4" w:space="0"/>
              <w:right w:val="single" w:color="000000" w:sz="4" w:space="0"/>
            </w:tcBorders>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exact"/>
          <w:jc w:val="center"/>
        </w:trPr>
        <w:tc>
          <w:tcPr>
            <w:tcW w:w="1285" w:type="dxa"/>
            <w:vMerge w:val="continue"/>
            <w:tcBorders>
              <w:left w:val="single" w:color="000000" w:sz="4" w:space="0"/>
              <w:right w:val="single" w:color="000000" w:sz="4" w:space="0"/>
            </w:tcBorders>
            <w:vAlign w:val="center"/>
          </w:tcPr>
          <w:p>
            <w:pPr>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1051" w:type="dxa"/>
            <w:tcBorders>
              <w:left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12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58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1052" w:type="dxa"/>
            <w:gridSpan w:val="2"/>
            <w:tcBorders>
              <w:left w:val="single" w:color="000000" w:sz="4" w:space="0"/>
              <w:right w:val="single" w:color="000000" w:sz="4" w:space="0"/>
            </w:tcBorders>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2453" w:type="dxa"/>
            <w:gridSpan w:val="3"/>
            <w:tcBorders>
              <w:left w:val="single" w:color="000000" w:sz="4" w:space="0"/>
              <w:right w:val="single" w:color="000000" w:sz="4" w:space="0"/>
            </w:tcBorders>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c>
          <w:tcPr>
            <w:tcW w:w="1269" w:type="dxa"/>
            <w:tcBorders>
              <w:left w:val="single" w:color="000000" w:sz="4" w:space="0"/>
              <w:right w:val="single" w:color="000000" w:sz="4" w:space="0"/>
            </w:tcBorders>
            <w:vAlign w:val="center"/>
          </w:tcPr>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0" w:hRule="atLeast"/>
          <w:jc w:val="center"/>
        </w:trPr>
        <w:tc>
          <w:tcPr>
            <w:tcW w:w="12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宋体" w:eastAsia="方正仿宋_GBK" w:cs="宋体"/>
                <w:b/>
                <w:bCs/>
                <w:kern w:val="0"/>
                <w:sz w:val="24"/>
                <w:u w:color="000000"/>
                <w:shd w:val="clear"/>
                <w:lang w:val="zh-TW" w:bidi="ug-CN"/>
              </w:rPr>
            </w:pPr>
            <w:r>
              <w:rPr>
                <w:rFonts w:hint="eastAsia" w:ascii="方正仿宋_GBK" w:hAnsi="宋体" w:eastAsia="方正仿宋_GBK" w:cs="宋体"/>
                <w:b/>
                <w:bCs/>
                <w:kern w:val="0"/>
                <w:sz w:val="24"/>
                <w:u w:color="000000"/>
                <w:shd w:val="clear"/>
                <w:lang w:val="zh-TW" w:eastAsia="zh-TW" w:bidi="ug-CN"/>
              </w:rPr>
              <w:t>实践</w:t>
            </w:r>
          </w:p>
          <w:p>
            <w:pPr>
              <w:widowControl/>
              <w:shd w:val="clear"/>
              <w:spacing w:line="300" w:lineRule="exact"/>
              <w:jc w:val="center"/>
              <w:rPr>
                <w:rFonts w:ascii="方正仿宋_GBK" w:hAnsi="宋体" w:eastAsia="方正仿宋_GBK" w:cs="宋体"/>
                <w:b/>
                <w:bCs/>
                <w:kern w:val="0"/>
                <w:sz w:val="24"/>
                <w:u w:color="000000"/>
                <w:shd w:val="clear"/>
                <w:lang w:val="zh-TW" w:bidi="ug-CN"/>
              </w:rPr>
            </w:pPr>
            <w:r>
              <w:rPr>
                <w:rFonts w:hint="eastAsia" w:ascii="方正仿宋_GBK" w:hAnsi="宋体" w:eastAsia="方正仿宋_GBK" w:cs="宋体"/>
                <w:b/>
                <w:bCs/>
                <w:kern w:val="0"/>
                <w:sz w:val="24"/>
                <w:u w:color="000000"/>
                <w:shd w:val="clear"/>
                <w:lang w:val="zh-TW" w:eastAsia="zh-TW" w:bidi="ug-CN"/>
              </w:rPr>
              <w:t>活动</w:t>
            </w:r>
          </w:p>
          <w:p>
            <w:pPr>
              <w:widowControl/>
              <w:shd w:val="clear"/>
              <w:spacing w:line="300" w:lineRule="exact"/>
              <w:jc w:val="center"/>
              <w:rPr>
                <w:rFonts w:ascii="方正仿宋_GBK" w:hAnsi="宋体" w:eastAsia="方正仿宋_GBK" w:cs="宋体"/>
                <w:b/>
                <w:bCs/>
                <w:kern w:val="0"/>
                <w:sz w:val="24"/>
                <w:u w:color="000000"/>
                <w:shd w:val="clear"/>
                <w:lang w:bidi="ug-CN"/>
              </w:rPr>
            </w:pPr>
            <w:r>
              <w:rPr>
                <w:rFonts w:hint="eastAsia" w:ascii="方正仿宋_GBK" w:hAnsi="宋体" w:eastAsia="方正仿宋_GBK" w:cs="宋体"/>
                <w:b/>
                <w:bCs/>
                <w:kern w:val="0"/>
                <w:sz w:val="24"/>
                <w:u w:color="000000"/>
                <w:shd w:val="clear"/>
                <w:lang w:val="zh-TW" w:bidi="ug-CN"/>
              </w:rPr>
              <w:t>方案</w:t>
            </w:r>
          </w:p>
        </w:tc>
        <w:tc>
          <w:tcPr>
            <w:tcW w:w="7693" w:type="dxa"/>
            <w:gridSpan w:val="9"/>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宋体" w:eastAsia="方正仿宋_GBK" w:cs="宋体"/>
                <w:b/>
                <w:bCs/>
                <w:kern w:val="0"/>
                <w:sz w:val="24"/>
                <w:u w:color="000000"/>
                <w:shd w:val="clear"/>
                <w:lang w:val="zh-TW" w:bidi="ug-CN"/>
              </w:rPr>
            </w:pPr>
            <w:r>
              <w:rPr>
                <w:rFonts w:hint="eastAsia" w:ascii="方正仿宋_GBK" w:hAnsi="宋体" w:eastAsia="方正仿宋_GBK" w:cs="宋体"/>
                <w:b/>
                <w:bCs/>
                <w:kern w:val="0"/>
                <w:sz w:val="24"/>
                <w:u w:color="000000"/>
                <w:shd w:val="clear"/>
                <w:lang w:val="zh-TW" w:eastAsia="zh-TW" w:bidi="ug-CN"/>
              </w:rPr>
              <w:t>（</w:t>
            </w:r>
            <w:r>
              <w:rPr>
                <w:rFonts w:hint="eastAsia" w:ascii="方正仿宋_GBK" w:hAnsi="Arial Unicode MS" w:eastAsia="方正仿宋_GBK" w:cs="仿宋_GB2312"/>
                <w:b/>
                <w:bCs/>
                <w:kern w:val="0"/>
                <w:sz w:val="24"/>
                <w:u w:color="000000"/>
                <w:shd w:val="clear"/>
                <w:lang w:val="zh-TW" w:eastAsia="zh-TW" w:bidi="ug-CN"/>
              </w:rPr>
              <w:t>另附团队社会实践活动具体实施方案</w:t>
            </w:r>
            <w:r>
              <w:rPr>
                <w:rFonts w:hint="eastAsia" w:ascii="方正仿宋_GBK" w:hAnsi="宋体" w:eastAsia="方正仿宋_GBK" w:cs="宋体"/>
                <w:b/>
                <w:bCs/>
                <w:kern w:val="0"/>
                <w:sz w:val="24"/>
                <w:u w:color="000000"/>
                <w:shd w:val="clear"/>
                <w:lang w:val="zh-TW" w:eastAsia="zh-TW" w:bidi="ug-CN"/>
              </w:rPr>
              <w:t>）</w:t>
            </w:r>
          </w:p>
          <w:p>
            <w:pPr>
              <w:widowControl/>
              <w:shd w:val="clear"/>
              <w:spacing w:line="300" w:lineRule="exact"/>
              <w:jc w:val="left"/>
              <w:rPr>
                <w:rFonts w:ascii="方正仿宋_GBK" w:hAnsi="Arial Unicode MS" w:eastAsia="方正仿宋_GBK" w:cs="Arial Unicode MS"/>
                <w:b/>
                <w:bCs/>
                <w:kern w:val="0"/>
                <w:sz w:val="24"/>
                <w:u w:color="000000"/>
                <w:shd w:val="clear"/>
                <w:lang w:bidi="ug-CN"/>
              </w:rPr>
            </w:pPr>
          </w:p>
          <w:p>
            <w:pPr>
              <w:widowControl/>
              <w:shd w:val="clear"/>
              <w:spacing w:line="300" w:lineRule="exact"/>
              <w:jc w:val="left"/>
              <w:rPr>
                <w:rFonts w:ascii="方正仿宋_GBK" w:hAnsi="Arial Unicode MS" w:eastAsia="方正仿宋_GBK" w:cs="Arial Unicode MS"/>
                <w:b/>
                <w:bCs/>
                <w:kern w:val="0"/>
                <w:sz w:val="24"/>
                <w:u w:color="000000"/>
                <w:shd w:val="clear"/>
                <w:lang w:bidi="ug-CN"/>
              </w:rPr>
            </w:pPr>
          </w:p>
          <w:p>
            <w:pPr>
              <w:widowControl/>
              <w:shd w:val="clear"/>
              <w:spacing w:line="300" w:lineRule="exact"/>
              <w:jc w:val="left"/>
              <w:rPr>
                <w:rFonts w:ascii="方正仿宋_GBK" w:hAnsi="Arial Unicode MS" w:eastAsia="方正仿宋_GBK" w:cs="Arial Unicode MS"/>
                <w:b/>
                <w:bCs/>
                <w:kern w:val="0"/>
                <w:sz w:val="24"/>
                <w:u w:color="000000"/>
                <w:shd w:val="clear"/>
                <w:lang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0" w:hRule="atLeast"/>
          <w:jc w:val="center"/>
        </w:trPr>
        <w:tc>
          <w:tcPr>
            <w:tcW w:w="12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宋体" w:eastAsia="方正仿宋_GBK" w:cs="宋体"/>
                <w:b/>
                <w:bCs/>
                <w:kern w:val="0"/>
                <w:sz w:val="24"/>
                <w:u w:color="000000"/>
                <w:shd w:val="clear"/>
                <w:lang w:val="zh-TW" w:bidi="ug-CN"/>
              </w:rPr>
            </w:pPr>
            <w:r>
              <w:rPr>
                <w:rFonts w:hint="eastAsia" w:ascii="方正仿宋_GBK" w:hAnsi="宋体" w:eastAsia="方正仿宋_GBK" w:cs="宋体"/>
                <w:b/>
                <w:bCs/>
                <w:kern w:val="0"/>
                <w:sz w:val="24"/>
                <w:u w:color="000000"/>
                <w:shd w:val="clear"/>
                <w:lang w:val="zh-TW" w:eastAsia="zh-TW" w:bidi="ug-CN"/>
              </w:rPr>
              <w:t>指导</w:t>
            </w:r>
          </w:p>
          <w:p>
            <w:pPr>
              <w:widowControl/>
              <w:shd w:val="clear"/>
              <w:spacing w:line="300" w:lineRule="exact"/>
              <w:jc w:val="center"/>
              <w:rPr>
                <w:rFonts w:ascii="方正仿宋_GBK" w:hAnsi="宋体" w:eastAsia="方正仿宋_GBK" w:cs="宋体"/>
                <w:b/>
                <w:bCs/>
                <w:kern w:val="0"/>
                <w:sz w:val="24"/>
                <w:u w:color="000000"/>
                <w:shd w:val="clear"/>
                <w:lang w:val="zh-TW" w:bidi="ug-CN"/>
              </w:rPr>
            </w:pPr>
            <w:r>
              <w:rPr>
                <w:rFonts w:hint="eastAsia" w:ascii="方正仿宋_GBK" w:hAnsi="宋体" w:eastAsia="方正仿宋_GBK" w:cs="宋体"/>
                <w:b/>
                <w:bCs/>
                <w:kern w:val="0"/>
                <w:sz w:val="24"/>
                <w:u w:color="000000"/>
                <w:shd w:val="clear"/>
                <w:lang w:val="zh-TW" w:eastAsia="zh-TW" w:bidi="ug-CN"/>
              </w:rPr>
              <w:t>教师</w:t>
            </w:r>
          </w:p>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r>
              <w:rPr>
                <w:rFonts w:hint="eastAsia" w:ascii="方正仿宋_GBK" w:hAnsi="宋体" w:eastAsia="方正仿宋_GBK" w:cs="宋体"/>
                <w:b/>
                <w:bCs/>
                <w:kern w:val="0"/>
                <w:sz w:val="24"/>
                <w:u w:color="000000"/>
                <w:shd w:val="clear"/>
                <w:lang w:val="zh-TW" w:eastAsia="zh-TW" w:bidi="ug-CN"/>
              </w:rPr>
              <w:t>意见</w:t>
            </w:r>
          </w:p>
        </w:tc>
        <w:tc>
          <w:tcPr>
            <w:tcW w:w="7693" w:type="dxa"/>
            <w:gridSpan w:val="9"/>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hd w:val="clear"/>
              <w:spacing w:line="300" w:lineRule="exact"/>
              <w:rPr>
                <w:rFonts w:ascii="方正仿宋_GBK" w:hAnsi="Times New Roman" w:eastAsia="方正仿宋_GBK" w:cs="Times New Roman"/>
                <w:b/>
                <w:bCs/>
                <w:kern w:val="0"/>
                <w:sz w:val="24"/>
                <w:shd w:val="clear"/>
                <w:lang w:bidi="ug-CN"/>
              </w:rPr>
            </w:pPr>
          </w:p>
          <w:p>
            <w:pPr>
              <w:shd w:val="clear"/>
              <w:spacing w:line="300" w:lineRule="exact"/>
              <w:jc w:val="center"/>
              <w:rPr>
                <w:rFonts w:ascii="方正仿宋_GBK" w:hAnsi="Times New Roman" w:eastAsia="方正仿宋_GBK" w:cs="Times New Roman"/>
                <w:b/>
                <w:bCs/>
                <w:kern w:val="0"/>
                <w:sz w:val="24"/>
                <w:shd w:val="clear"/>
                <w:lang w:bidi="ug-CN"/>
              </w:rPr>
            </w:pPr>
          </w:p>
          <w:p>
            <w:pPr>
              <w:shd w:val="clear"/>
              <w:spacing w:line="300" w:lineRule="exact"/>
              <w:rPr>
                <w:rFonts w:ascii="方正仿宋_GBK" w:hAnsi="Times New Roman" w:eastAsia="方正仿宋_GBK" w:cs="Times New Roman"/>
                <w:b/>
                <w:bCs/>
                <w:kern w:val="0"/>
                <w:sz w:val="24"/>
                <w:shd w:val="clear"/>
                <w:lang w:bidi="ug-CN"/>
              </w:rPr>
            </w:pPr>
          </w:p>
          <w:p>
            <w:pPr>
              <w:shd w:val="clear"/>
              <w:spacing w:line="300" w:lineRule="exact"/>
              <w:jc w:val="center"/>
              <w:rPr>
                <w:rFonts w:ascii="方正仿宋_GBK" w:hAnsi="Times New Roman" w:eastAsia="方正仿宋_GBK" w:cs="Times New Roman"/>
                <w:b/>
                <w:bCs/>
                <w:kern w:val="0"/>
                <w:sz w:val="24"/>
                <w:shd w:val="clear"/>
                <w:lang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35" w:hRule="atLeast"/>
          <w:jc w:val="center"/>
        </w:trPr>
        <w:tc>
          <w:tcPr>
            <w:tcW w:w="12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宋体" w:eastAsia="方正仿宋_GBK" w:cs="宋体"/>
                <w:b/>
                <w:bCs/>
                <w:kern w:val="0"/>
                <w:sz w:val="24"/>
                <w:u w:color="000000"/>
                <w:shd w:val="clear"/>
                <w:lang w:val="zh-TW" w:eastAsia="zh-TW" w:bidi="ug-CN"/>
              </w:rPr>
            </w:pPr>
            <w:r>
              <w:rPr>
                <w:rFonts w:hint="eastAsia" w:ascii="方正仿宋_GBK" w:hAnsi="宋体" w:eastAsia="方正仿宋_GBK" w:cs="宋体"/>
                <w:b/>
                <w:bCs/>
                <w:kern w:val="0"/>
                <w:sz w:val="24"/>
                <w:u w:color="000000"/>
                <w:shd w:val="clear"/>
                <w:lang w:val="zh-TW" w:eastAsia="zh-TW" w:bidi="ug-CN"/>
              </w:rPr>
              <w:t>高校</w:t>
            </w:r>
          </w:p>
          <w:p>
            <w:pPr>
              <w:widowControl/>
              <w:shd w:val="clear"/>
              <w:spacing w:line="300" w:lineRule="exact"/>
              <w:jc w:val="center"/>
              <w:rPr>
                <w:rFonts w:ascii="方正仿宋_GBK" w:hAnsi="宋体" w:eastAsia="方正仿宋_GBK" w:cs="宋体"/>
                <w:b/>
                <w:bCs/>
                <w:kern w:val="0"/>
                <w:sz w:val="24"/>
                <w:u w:color="000000"/>
                <w:shd w:val="clear"/>
                <w:lang w:val="zh-TW" w:bidi="ug-CN"/>
              </w:rPr>
            </w:pPr>
            <w:r>
              <w:rPr>
                <w:rFonts w:hint="eastAsia" w:ascii="方正仿宋_GBK" w:hAnsi="宋体" w:eastAsia="方正仿宋_GBK" w:cs="宋体"/>
                <w:b/>
                <w:bCs/>
                <w:kern w:val="0"/>
                <w:sz w:val="24"/>
                <w:u w:color="000000"/>
                <w:shd w:val="clear"/>
                <w:lang w:val="zh-TW" w:eastAsia="zh-TW" w:bidi="ug-CN"/>
              </w:rPr>
              <w:t>团委</w:t>
            </w:r>
          </w:p>
          <w:p>
            <w:pPr>
              <w:widowControl/>
              <w:shd w:val="clear"/>
              <w:spacing w:line="300" w:lineRule="exact"/>
              <w:jc w:val="center"/>
              <w:rPr>
                <w:rFonts w:ascii="方正仿宋_GBK" w:hAnsi="宋体" w:eastAsia="方正仿宋_GBK" w:cs="宋体"/>
                <w:b/>
                <w:bCs/>
                <w:kern w:val="0"/>
                <w:sz w:val="24"/>
                <w:u w:color="000000"/>
                <w:shd w:val="clear"/>
                <w:lang w:val="zh-TW" w:bidi="ug-CN"/>
              </w:rPr>
            </w:pPr>
            <w:r>
              <w:rPr>
                <w:rFonts w:hint="eastAsia" w:ascii="方正仿宋_GBK" w:hAnsi="宋体" w:eastAsia="方正仿宋_GBK" w:cs="宋体"/>
                <w:b/>
                <w:bCs/>
                <w:kern w:val="0"/>
                <w:sz w:val="24"/>
                <w:u w:color="000000"/>
                <w:shd w:val="clear"/>
                <w:lang w:val="zh-TW" w:eastAsia="zh-TW" w:bidi="ug-CN"/>
              </w:rPr>
              <w:t>推荐</w:t>
            </w:r>
          </w:p>
          <w:p>
            <w:pPr>
              <w:widowControl/>
              <w:shd w:val="clear"/>
              <w:spacing w:line="300" w:lineRule="exact"/>
              <w:jc w:val="center"/>
              <w:rPr>
                <w:rFonts w:ascii="方正仿宋_GBK" w:hAnsi="宋体" w:eastAsia="方正仿宋_GBK" w:cs="宋体"/>
                <w:b/>
                <w:bCs/>
                <w:kern w:val="0"/>
                <w:sz w:val="24"/>
                <w:u w:color="000000"/>
                <w:shd w:val="clear"/>
                <w:lang w:val="zh-TW" w:eastAsia="zh-TW" w:bidi="ug-CN"/>
              </w:rPr>
            </w:pPr>
            <w:r>
              <w:rPr>
                <w:rFonts w:hint="eastAsia" w:ascii="方正仿宋_GBK" w:hAnsi="宋体" w:eastAsia="方正仿宋_GBK" w:cs="宋体"/>
                <w:b/>
                <w:bCs/>
                <w:kern w:val="0"/>
                <w:sz w:val="24"/>
                <w:u w:color="000000"/>
                <w:shd w:val="clear"/>
                <w:lang w:val="zh-TW" w:eastAsia="zh-TW" w:bidi="ug-CN"/>
              </w:rPr>
              <w:t>意见</w:t>
            </w:r>
          </w:p>
        </w:tc>
        <w:tc>
          <w:tcPr>
            <w:tcW w:w="3075" w:type="dxa"/>
            <w:gridSpan w:val="4"/>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left"/>
              <w:rPr>
                <w:rFonts w:ascii="方正仿宋_GBK" w:hAnsi="宋体" w:eastAsia="方正仿宋_GBK" w:cs="宋体"/>
                <w:b/>
                <w:bCs/>
                <w:kern w:val="0"/>
                <w:sz w:val="24"/>
                <w:u w:color="000000"/>
                <w:shd w:val="clear"/>
                <w:lang w:val="zh-TW" w:bidi="ug-CN"/>
              </w:rPr>
            </w:pPr>
          </w:p>
          <w:p>
            <w:pPr>
              <w:widowControl/>
              <w:shd w:val="clear"/>
              <w:spacing w:line="300" w:lineRule="exact"/>
              <w:jc w:val="left"/>
              <w:rPr>
                <w:rFonts w:ascii="方正仿宋_GBK" w:hAnsi="宋体" w:eastAsia="方正仿宋_GBK" w:cs="宋体"/>
                <w:b/>
                <w:bCs/>
                <w:kern w:val="0"/>
                <w:sz w:val="24"/>
                <w:u w:color="000000"/>
                <w:shd w:val="clear"/>
                <w:lang w:val="zh-TW" w:bidi="ug-CN"/>
              </w:rPr>
            </w:pPr>
          </w:p>
          <w:p>
            <w:pPr>
              <w:widowControl/>
              <w:shd w:val="clear"/>
              <w:spacing w:line="300" w:lineRule="exact"/>
              <w:ind w:firstLine="1530" w:firstLineChars="637"/>
              <w:jc w:val="left"/>
              <w:rPr>
                <w:rFonts w:ascii="方正仿宋_GBK" w:hAnsi="宋体" w:eastAsia="方正仿宋_GBK" w:cs="宋体"/>
                <w:b/>
                <w:bCs/>
                <w:kern w:val="0"/>
                <w:sz w:val="24"/>
                <w:u w:color="000000"/>
                <w:shd w:val="clear"/>
                <w:lang w:val="zh-TW" w:bidi="ug-CN"/>
              </w:rPr>
            </w:pPr>
            <w:r>
              <w:rPr>
                <w:rFonts w:hint="eastAsia" w:ascii="方正仿宋_GBK" w:hAnsi="宋体" w:eastAsia="方正仿宋_GBK" w:cs="宋体"/>
                <w:b/>
                <w:bCs/>
                <w:kern w:val="0"/>
                <w:sz w:val="24"/>
                <w:u w:color="000000"/>
                <w:shd w:val="clear"/>
                <w:lang w:val="zh-TW" w:eastAsia="zh-TW" w:bidi="ug-CN"/>
              </w:rPr>
              <w:t>签章：</w:t>
            </w:r>
          </w:p>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r>
              <w:rPr>
                <w:rFonts w:hint="eastAsia" w:ascii="方正仿宋_GBK" w:hAnsi="宋体" w:eastAsia="方正仿宋_GBK" w:cs="宋体"/>
                <w:b/>
                <w:bCs/>
                <w:kern w:val="0"/>
                <w:sz w:val="24"/>
                <w:u w:color="000000"/>
                <w:shd w:val="clear"/>
                <w:lang w:val="zh-TW" w:bidi="ug-CN"/>
              </w:rPr>
              <w:t xml:space="preserve">         </w:t>
            </w:r>
            <w:r>
              <w:rPr>
                <w:rFonts w:hint="eastAsia" w:ascii="方正仿宋_GBK" w:hAnsi="宋体" w:eastAsia="方正仿宋_GBK" w:cs="宋体"/>
                <w:b/>
                <w:bCs/>
                <w:kern w:val="0"/>
                <w:sz w:val="24"/>
                <w:u w:color="000000"/>
                <w:shd w:val="clear"/>
                <w:lang w:val="zh-TW" w:eastAsia="zh-TW" w:bidi="ug-CN"/>
              </w:rPr>
              <w:t>年  月  日</w:t>
            </w:r>
          </w:p>
        </w:tc>
        <w:tc>
          <w:tcPr>
            <w:tcW w:w="138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center"/>
              <w:rPr>
                <w:rFonts w:ascii="方正仿宋_GBK" w:hAnsi="宋体" w:eastAsia="方正仿宋_GBK" w:cs="宋体"/>
                <w:b/>
                <w:bCs/>
                <w:kern w:val="0"/>
                <w:sz w:val="24"/>
                <w:u w:color="000000"/>
                <w:shd w:val="clear"/>
                <w:lang w:val="zh-TW" w:bidi="ug-CN"/>
              </w:rPr>
            </w:pPr>
            <w:r>
              <w:rPr>
                <w:rFonts w:hint="eastAsia" w:ascii="方正仿宋_GBK" w:hAnsi="宋体" w:eastAsia="方正仿宋_GBK" w:cs="宋体"/>
                <w:b/>
                <w:bCs/>
                <w:kern w:val="0"/>
                <w:sz w:val="24"/>
                <w:u w:color="000000"/>
                <w:shd w:val="clear"/>
                <w:lang w:val="zh-TW" w:eastAsia="zh-TW" w:bidi="ug-CN"/>
              </w:rPr>
              <w:t>主办方</w:t>
            </w:r>
          </w:p>
          <w:p>
            <w:pPr>
              <w:widowControl/>
              <w:shd w:val="clear"/>
              <w:spacing w:line="300" w:lineRule="exact"/>
              <w:jc w:val="center"/>
              <w:rPr>
                <w:rFonts w:ascii="方正仿宋_GBK" w:hAnsi="宋体" w:eastAsia="方正仿宋_GBK" w:cs="宋体"/>
                <w:b/>
                <w:bCs/>
                <w:kern w:val="0"/>
                <w:sz w:val="24"/>
                <w:u w:color="000000"/>
                <w:shd w:val="clear"/>
                <w:lang w:val="zh-TW" w:bidi="ug-CN"/>
              </w:rPr>
            </w:pPr>
            <w:r>
              <w:rPr>
                <w:rFonts w:hint="eastAsia" w:ascii="方正仿宋_GBK" w:hAnsi="宋体" w:eastAsia="方正仿宋_GBK" w:cs="宋体"/>
                <w:b/>
                <w:bCs/>
                <w:kern w:val="0"/>
                <w:sz w:val="24"/>
                <w:u w:color="000000"/>
                <w:shd w:val="clear"/>
                <w:lang w:val="zh-TW" w:eastAsia="zh-TW" w:bidi="ug-CN"/>
              </w:rPr>
              <w:t>审核</w:t>
            </w:r>
          </w:p>
          <w:p>
            <w:pPr>
              <w:widowControl/>
              <w:shd w:val="clear"/>
              <w:spacing w:line="300" w:lineRule="exact"/>
              <w:jc w:val="center"/>
              <w:rPr>
                <w:rFonts w:ascii="方正仿宋_GBK" w:hAnsi="Arial Unicode MS" w:eastAsia="方正仿宋_GBK" w:cs="Arial Unicode MS"/>
                <w:b/>
                <w:bCs/>
                <w:kern w:val="0"/>
                <w:sz w:val="24"/>
                <w:u w:color="000000"/>
                <w:shd w:val="clear"/>
                <w:lang w:bidi="ug-CN"/>
              </w:rPr>
            </w:pPr>
            <w:r>
              <w:rPr>
                <w:rFonts w:hint="eastAsia" w:ascii="方正仿宋_GBK" w:hAnsi="宋体" w:eastAsia="方正仿宋_GBK" w:cs="宋体"/>
                <w:b/>
                <w:bCs/>
                <w:kern w:val="0"/>
                <w:sz w:val="24"/>
                <w:u w:color="000000"/>
                <w:shd w:val="clear"/>
                <w:lang w:val="zh-TW" w:eastAsia="zh-TW" w:bidi="ug-CN"/>
              </w:rPr>
              <w:t>意见</w:t>
            </w:r>
          </w:p>
        </w:tc>
        <w:tc>
          <w:tcPr>
            <w:tcW w:w="3238"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hd w:val="clear"/>
              <w:spacing w:line="300" w:lineRule="exact"/>
              <w:jc w:val="left"/>
              <w:rPr>
                <w:rFonts w:ascii="方正仿宋_GBK" w:hAnsi="Arial Unicode MS" w:eastAsia="方正仿宋_GBK" w:cs="Arial Unicode MS"/>
                <w:b/>
                <w:bCs/>
                <w:kern w:val="0"/>
                <w:sz w:val="24"/>
                <w:u w:color="000000"/>
                <w:shd w:val="clear"/>
                <w:lang w:bidi="ug-CN"/>
              </w:rPr>
            </w:pPr>
          </w:p>
          <w:p>
            <w:pPr>
              <w:widowControl/>
              <w:shd w:val="clear"/>
              <w:spacing w:line="300" w:lineRule="exact"/>
              <w:jc w:val="left"/>
              <w:rPr>
                <w:rFonts w:ascii="方正仿宋_GBK" w:hAnsi="Arial Unicode MS" w:eastAsia="方正仿宋_GBK" w:cs="Arial Unicode MS"/>
                <w:b/>
                <w:bCs/>
                <w:kern w:val="0"/>
                <w:sz w:val="24"/>
                <w:u w:color="000000"/>
                <w:shd w:val="clear"/>
                <w:lang w:bidi="ug-CN"/>
              </w:rPr>
            </w:pPr>
          </w:p>
          <w:p>
            <w:pPr>
              <w:widowControl/>
              <w:shd w:val="clear"/>
              <w:spacing w:line="300" w:lineRule="exact"/>
              <w:jc w:val="left"/>
              <w:rPr>
                <w:rFonts w:ascii="方正仿宋_GBK" w:hAnsi="Arial Unicode MS" w:eastAsia="方正仿宋_GBK" w:cs="Arial Unicode MS"/>
                <w:b/>
                <w:bCs/>
                <w:kern w:val="0"/>
                <w:sz w:val="24"/>
                <w:u w:color="000000"/>
                <w:shd w:val="clear"/>
                <w:lang w:bidi="ug-CN"/>
              </w:rPr>
            </w:pPr>
          </w:p>
          <w:p>
            <w:pPr>
              <w:widowControl/>
              <w:shd w:val="clear"/>
              <w:spacing w:line="300" w:lineRule="exact"/>
              <w:jc w:val="left"/>
              <w:rPr>
                <w:rFonts w:ascii="方正仿宋_GBK" w:hAnsi="Arial Unicode MS" w:eastAsia="方正仿宋_GBK" w:cs="Arial Unicode MS"/>
                <w:b/>
                <w:bCs/>
                <w:kern w:val="0"/>
                <w:sz w:val="24"/>
                <w:u w:color="000000"/>
                <w:shd w:val="clear"/>
                <w:lang w:bidi="ug-CN"/>
              </w:rPr>
            </w:pPr>
          </w:p>
          <w:p>
            <w:pPr>
              <w:widowControl/>
              <w:shd w:val="clear"/>
              <w:spacing w:line="300" w:lineRule="exact"/>
              <w:ind w:firstLine="824" w:firstLineChars="343"/>
              <w:jc w:val="left"/>
              <w:rPr>
                <w:rFonts w:ascii="方正仿宋_GBK" w:hAnsi="宋体" w:eastAsia="方正仿宋_GBK" w:cs="宋体"/>
                <w:b/>
                <w:bCs/>
                <w:kern w:val="0"/>
                <w:sz w:val="24"/>
                <w:u w:color="000000"/>
                <w:shd w:val="clear"/>
                <w:lang w:val="zh-TW" w:eastAsia="zh-TW" w:bidi="ug-CN"/>
              </w:rPr>
            </w:pPr>
            <w:r>
              <w:rPr>
                <w:rFonts w:hint="eastAsia" w:ascii="方正仿宋_GBK" w:hAnsi="宋体" w:eastAsia="方正仿宋_GBK" w:cs="宋体"/>
                <w:b/>
                <w:bCs/>
                <w:kern w:val="0"/>
                <w:sz w:val="24"/>
                <w:u w:color="000000"/>
                <w:shd w:val="clear"/>
                <w:lang w:val="zh-TW" w:eastAsia="zh-TW" w:bidi="ug-CN"/>
              </w:rPr>
              <w:t>签章：</w:t>
            </w:r>
          </w:p>
          <w:p>
            <w:pPr>
              <w:widowControl/>
              <w:shd w:val="clear"/>
              <w:spacing w:line="300" w:lineRule="exact"/>
              <w:jc w:val="center"/>
              <w:rPr>
                <w:rFonts w:ascii="方正仿宋_GBK" w:hAnsi="宋体" w:eastAsia="方正仿宋_GBK" w:cs="宋体"/>
                <w:b/>
                <w:bCs/>
                <w:kern w:val="0"/>
                <w:sz w:val="24"/>
                <w:u w:color="000000"/>
                <w:shd w:val="clear"/>
                <w:lang w:val="zh-TW" w:bidi="ug-CN"/>
              </w:rPr>
            </w:pPr>
            <w:r>
              <w:rPr>
                <w:rFonts w:hint="eastAsia" w:ascii="方正仿宋_GBK" w:hAnsi="宋体" w:eastAsia="方正仿宋_GBK" w:cs="宋体"/>
                <w:b/>
                <w:bCs/>
                <w:kern w:val="0"/>
                <w:sz w:val="24"/>
                <w:u w:color="000000"/>
                <w:shd w:val="clear"/>
                <w:lang w:val="zh-TW" w:bidi="ug-CN"/>
              </w:rPr>
              <w:t xml:space="preserve">      </w:t>
            </w:r>
            <w:r>
              <w:rPr>
                <w:rFonts w:hint="eastAsia" w:ascii="方正仿宋_GBK" w:hAnsi="宋体" w:eastAsia="方正仿宋_GBK" w:cs="宋体"/>
                <w:b/>
                <w:bCs/>
                <w:kern w:val="0"/>
                <w:sz w:val="24"/>
                <w:u w:color="000000"/>
                <w:shd w:val="clear"/>
                <w:lang w:val="zh-TW" w:eastAsia="zh-TW" w:bidi="ug-CN"/>
              </w:rPr>
              <w:t>年   月   日</w:t>
            </w:r>
          </w:p>
        </w:tc>
      </w:tr>
    </w:tbl>
    <w:p>
      <w:pPr>
        <w:shd w:val="clear"/>
        <w:rPr>
          <w:shd w:val="cle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7D03AC"/>
    <w:rsid w:val="107D03A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character" w:styleId="5">
    <w:name w:val="Strong"/>
    <w:basedOn w:val="4"/>
    <w:qFormat/>
    <w:uiPriority w:val="0"/>
    <w:rPr>
      <w:b/>
    </w:rPr>
  </w:style>
  <w:style w:type="table" w:customStyle="1" w:styleId="7">
    <w:name w:val="Table Normal"/>
    <w:qFormat/>
    <w:uiPriority w:val="0"/>
    <w:rPr>
      <w:rFonts w:eastAsia="Times New Roman"/>
      <w:lang w:bidi="ug-CN"/>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2018-06-13T06:18:00Z</dcterms:created>
  <dc:creator>admin</dc:creator>
  <cp:lastModifiedBy>admin</cp:lastModifiedBy>
  <dcterms:modified xsi:type="dcterms:W3CDTF">2018-06-13T06:21:46Z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