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蚌埠学院第十五届“风云校杯”篮球比赛报名表</w:t>
      </w:r>
    </w:p>
    <w:bookmarkEnd w:id="0"/>
    <w:p>
      <w:pPr>
        <w:spacing w:line="6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报名学院：           组别：        </w:t>
      </w:r>
      <w:r>
        <w:rPr>
          <w:rFonts w:hint="eastAsia" w:ascii="宋体" w:hAnsi="宋体" w:cs="宋体"/>
          <w:sz w:val="32"/>
          <w:szCs w:val="32"/>
        </w:rPr>
        <w:t>填报日期：  年  月  日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669"/>
        <w:gridCol w:w="1710"/>
        <w:gridCol w:w="1485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球衣号码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教练员</w:t>
            </w:r>
          </w:p>
        </w:tc>
        <w:tc>
          <w:tcPr>
            <w:tcW w:w="29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szCs w:val="21"/>
        </w:rPr>
        <w:t>备注：报名表必须为打印，手写报名不予受理。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4B7B"/>
    <w:rsid w:val="200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2020-11-03T04:50:00Z</dcterms:created>
  <dc:creator>清茶与酒</dc:creator>
  <cp:lastModifiedBy>清茶与酒</cp:lastModifiedBy>
  <dcterms:modified xsi:type="dcterms:W3CDTF">2020-11-03T04:50:26Z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