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75" w:rsidRPr="00B87F75" w:rsidRDefault="00B87F75" w:rsidP="00B87F75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 w:rsidRPr="00B87F75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蚌埠学院2019年 “三下乡”</w:t>
      </w:r>
      <w:r w:rsidRPr="00B87F75"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  <w:lang w:val="zh-CN"/>
        </w:rPr>
        <w:t>社会实践活动情况统计表</w:t>
      </w:r>
    </w:p>
    <w:p w:rsidR="00B87F75" w:rsidRDefault="00B87F75" w:rsidP="00B87F7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_GBK"/>
          <w:bCs/>
          <w:color w:val="000000"/>
          <w:sz w:val="44"/>
          <w:szCs w:val="44"/>
          <w:lang w:val="zh-CN"/>
        </w:rPr>
      </w:pPr>
    </w:p>
    <w:p w:rsidR="00B87F75" w:rsidRDefault="00B87F75" w:rsidP="00B87F75">
      <w:pPr>
        <w:autoSpaceDE w:val="0"/>
        <w:autoSpaceDN w:val="0"/>
        <w:adjustRightInd w:val="0"/>
        <w:snapToGrid w:val="0"/>
        <w:spacing w:line="560" w:lineRule="exact"/>
        <w:ind w:firstLineChars="49" w:firstLine="137"/>
        <w:jc w:val="center"/>
        <w:rPr>
          <w:rFonts w:eastAsia="黑体"/>
          <w:bCs/>
          <w:sz w:val="24"/>
          <w:szCs w:val="24"/>
          <w:lang w:val="zh-CN"/>
        </w:rPr>
      </w:pPr>
      <w:r>
        <w:rPr>
          <w:rFonts w:eastAsia="仿宋_GB2312"/>
          <w:bCs/>
          <w:kern w:val="0"/>
          <w:sz w:val="28"/>
          <w:szCs w:val="28"/>
        </w:rPr>
        <w:t>学院（加盖公章）：</w:t>
      </w:r>
      <w:r>
        <w:rPr>
          <w:rFonts w:eastAsia="仿宋_GB2312"/>
          <w:bCs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eastAsia="仿宋_GB2312"/>
          <w:bCs/>
          <w:kern w:val="0"/>
          <w:sz w:val="28"/>
          <w:szCs w:val="28"/>
        </w:rPr>
        <w:t xml:space="preserve">         </w:t>
      </w:r>
      <w:r>
        <w:rPr>
          <w:rFonts w:eastAsia="仿宋_GB2312"/>
          <w:bCs/>
          <w:sz w:val="28"/>
          <w:szCs w:val="28"/>
        </w:rPr>
        <w:t>填表人及联系电话：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542"/>
        <w:gridCol w:w="678"/>
        <w:gridCol w:w="1535"/>
        <w:gridCol w:w="2305"/>
        <w:gridCol w:w="750"/>
        <w:gridCol w:w="807"/>
      </w:tblGrid>
      <w:tr w:rsidR="00B87F75" w:rsidTr="0045195F">
        <w:trPr>
          <w:trHeight w:val="340"/>
          <w:jc w:val="center"/>
        </w:trPr>
        <w:tc>
          <w:tcPr>
            <w:tcW w:w="1353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sz w:val="22"/>
                <w:lang w:val="zh-CN"/>
              </w:rPr>
            </w:pPr>
            <w:r>
              <w:rPr>
                <w:rFonts w:eastAsia="楷体_GB2312"/>
                <w:bCs/>
                <w:spacing w:val="-17"/>
                <w:sz w:val="22"/>
                <w:lang w:val="zh-CN"/>
              </w:rPr>
              <w:t>本院参加活动的学生总数</w:t>
            </w:r>
          </w:p>
        </w:tc>
        <w:tc>
          <w:tcPr>
            <w:tcW w:w="7617" w:type="dxa"/>
            <w:gridSpan w:val="6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lang w:val="zh-CN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 w:val="restart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  <w:r>
              <w:rPr>
                <w:rFonts w:eastAsia="楷体_GB2312"/>
                <w:bCs/>
                <w:color w:val="000000"/>
                <w:sz w:val="22"/>
                <w:lang w:val="zh-CN"/>
              </w:rPr>
              <w:t>实践团队</w:t>
            </w: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级　别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团队数量</w:t>
            </w:r>
          </w:p>
        </w:tc>
        <w:tc>
          <w:tcPr>
            <w:tcW w:w="1535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参与人数</w:t>
            </w:r>
          </w:p>
        </w:tc>
        <w:tc>
          <w:tcPr>
            <w:tcW w:w="2305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级　别</w:t>
            </w:r>
          </w:p>
        </w:tc>
        <w:tc>
          <w:tcPr>
            <w:tcW w:w="750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团队数量</w:t>
            </w:r>
          </w:p>
        </w:tc>
        <w:tc>
          <w:tcPr>
            <w:tcW w:w="807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参与人数</w:t>
            </w: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国家级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1535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2305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省　级</w:t>
            </w:r>
          </w:p>
        </w:tc>
        <w:tc>
          <w:tcPr>
            <w:tcW w:w="750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807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校</w:t>
            </w:r>
            <w:r>
              <w:rPr>
                <w:rFonts w:eastAsia="仿宋_GB2312"/>
                <w:color w:val="000000"/>
                <w:sz w:val="22"/>
                <w:lang w:val="zh-CN"/>
              </w:rPr>
              <w:t xml:space="preserve">  </w:t>
            </w:r>
            <w:r>
              <w:rPr>
                <w:rFonts w:eastAsia="仿宋_GB2312"/>
                <w:color w:val="000000"/>
                <w:sz w:val="22"/>
                <w:lang w:val="zh-CN"/>
              </w:rPr>
              <w:t>级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1535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2305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院系级</w:t>
            </w:r>
          </w:p>
        </w:tc>
        <w:tc>
          <w:tcPr>
            <w:tcW w:w="750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807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 w:val="restart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sz w:val="22"/>
                <w:lang w:val="zh-CN"/>
              </w:rPr>
            </w:pPr>
            <w:r>
              <w:rPr>
                <w:rFonts w:eastAsia="楷体_GB2312"/>
                <w:bCs/>
                <w:sz w:val="22"/>
                <w:lang w:val="zh-CN"/>
              </w:rPr>
              <w:t>本地三级（全国、省级、校级）重点团队中各类团队</w:t>
            </w:r>
          </w:p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sz w:val="22"/>
                <w:lang w:val="zh-CN"/>
              </w:rPr>
            </w:pPr>
            <w:r>
              <w:rPr>
                <w:rFonts w:eastAsia="楷体_GB2312"/>
                <w:bCs/>
                <w:sz w:val="22"/>
                <w:lang w:val="zh-CN"/>
              </w:rPr>
              <w:t>数量</w:t>
            </w:r>
          </w:p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重点团队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团队数量</w:t>
            </w: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专项工作</w:t>
            </w: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z w:val="22"/>
                <w:lang w:val="zh-CN"/>
              </w:rPr>
              <w:t>团队数量</w:t>
            </w: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理论普及宣讲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 w:hint="eastAsia"/>
                <w:bCs/>
                <w:kern w:val="0"/>
                <w:sz w:val="22"/>
              </w:rPr>
              <w:t>“助力新时代文明实践中心”全国大学生暑期社会实践专项活动</w:t>
            </w: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国情社情观察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 w:hint="eastAsia"/>
                <w:bCs/>
                <w:kern w:val="0"/>
                <w:sz w:val="22"/>
              </w:rPr>
              <w:t>“丝路新世界·青春中国梦”全国大学生暑期社会实践专项活动</w:t>
            </w: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依法治国宣讲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 w:hint="eastAsia"/>
                <w:bCs/>
                <w:kern w:val="0"/>
                <w:sz w:val="22"/>
              </w:rPr>
              <w:t>“井冈情·中国梦”全国大学生暑期社会实践专项活动</w:t>
            </w: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科技支农帮扶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/>
                <w:bCs/>
                <w:spacing w:val="-11"/>
                <w:kern w:val="0"/>
                <w:sz w:val="22"/>
              </w:rPr>
              <w:t>“</w:t>
            </w:r>
            <w:r>
              <w:rPr>
                <w:rFonts w:eastAsia="仿宋_GB2312"/>
                <w:bCs/>
                <w:spacing w:val="-11"/>
                <w:kern w:val="0"/>
                <w:sz w:val="22"/>
              </w:rPr>
              <w:t>井冈情</w:t>
            </w:r>
            <w:r>
              <w:rPr>
                <w:rFonts w:eastAsia="仿宋_GB2312"/>
                <w:bCs/>
                <w:spacing w:val="-11"/>
                <w:kern w:val="0"/>
                <w:sz w:val="22"/>
              </w:rPr>
              <w:t>.</w:t>
            </w:r>
            <w:r>
              <w:rPr>
                <w:rFonts w:eastAsia="仿宋_GB2312"/>
                <w:bCs/>
                <w:spacing w:val="-11"/>
                <w:kern w:val="0"/>
                <w:sz w:val="22"/>
              </w:rPr>
              <w:t>中国梦</w:t>
            </w:r>
            <w:r>
              <w:rPr>
                <w:rFonts w:eastAsia="仿宋_GB2312"/>
                <w:bCs/>
                <w:spacing w:val="-11"/>
                <w:kern w:val="0"/>
                <w:sz w:val="22"/>
              </w:rPr>
              <w:t>”</w:t>
            </w:r>
            <w:r>
              <w:rPr>
                <w:rFonts w:eastAsia="仿宋_GB2312"/>
                <w:bCs/>
                <w:spacing w:val="-11"/>
                <w:kern w:val="0"/>
                <w:sz w:val="22"/>
              </w:rPr>
              <w:t>暑期实践季专项行动</w:t>
            </w: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教育关爱服务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pacing w:val="-2"/>
                <w:kern w:val="0"/>
                <w:sz w:val="22"/>
              </w:rPr>
            </w:pPr>
            <w:r>
              <w:rPr>
                <w:rFonts w:eastAsia="仿宋_GB2312" w:hint="eastAsia"/>
                <w:bCs/>
                <w:kern w:val="0"/>
                <w:sz w:val="22"/>
              </w:rPr>
              <w:t>“推普脱贫攻坚”全国大学生暑期社会实践专项活动</w:t>
            </w: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文化艺术服务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 w:hint="eastAsia"/>
                <w:bCs/>
                <w:kern w:val="0"/>
                <w:sz w:val="22"/>
              </w:rPr>
              <w:t>“追寻红色足迹·情系圣地发展”全国大学生延安暑期社会实践专项活动</w:t>
            </w: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爱心医疗服务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禁毒</w:t>
            </w:r>
            <w:proofErr w:type="gramStart"/>
            <w:r>
              <w:rPr>
                <w:rFonts w:eastAsia="仿宋_GB2312"/>
                <w:bCs/>
                <w:kern w:val="0"/>
                <w:sz w:val="22"/>
              </w:rPr>
              <w:t>防艾宣传</w:t>
            </w:r>
            <w:proofErr w:type="gramEnd"/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美丽中国实践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“</w:t>
            </w:r>
            <w:r>
              <w:rPr>
                <w:rFonts w:eastAsia="仿宋_GB2312"/>
                <w:bCs/>
                <w:kern w:val="0"/>
                <w:sz w:val="22"/>
              </w:rPr>
              <w:t>彩虹人生</w:t>
            </w:r>
            <w:r>
              <w:rPr>
                <w:rFonts w:eastAsia="仿宋_GB2312"/>
                <w:bCs/>
                <w:kern w:val="0"/>
                <w:sz w:val="22"/>
              </w:rPr>
              <w:t>”</w:t>
            </w:r>
            <w:r>
              <w:rPr>
                <w:rFonts w:eastAsia="仿宋_GB2312"/>
                <w:bCs/>
                <w:kern w:val="0"/>
                <w:sz w:val="22"/>
              </w:rPr>
              <w:t>实践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其他团队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Merge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合计</w:t>
            </w:r>
          </w:p>
        </w:tc>
        <w:tc>
          <w:tcPr>
            <w:tcW w:w="678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  <w:r>
              <w:rPr>
                <w:rFonts w:eastAsia="仿宋_GB2312"/>
                <w:bCs/>
                <w:kern w:val="0"/>
                <w:sz w:val="22"/>
              </w:rPr>
              <w:t>合计</w:t>
            </w:r>
          </w:p>
        </w:tc>
        <w:tc>
          <w:tcPr>
            <w:tcW w:w="1557" w:type="dxa"/>
            <w:gridSpan w:val="2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kern w:val="0"/>
                <w:sz w:val="22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  <w:r>
              <w:rPr>
                <w:rFonts w:eastAsia="楷体_GB2312"/>
                <w:bCs/>
                <w:color w:val="000000"/>
                <w:sz w:val="22"/>
                <w:lang w:val="zh-CN"/>
              </w:rPr>
              <w:t>院级领导出席活动的情况</w:t>
            </w:r>
          </w:p>
        </w:tc>
        <w:tc>
          <w:tcPr>
            <w:tcW w:w="7617" w:type="dxa"/>
            <w:gridSpan w:val="6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pacing w:val="-10"/>
                <w:sz w:val="22"/>
                <w:lang w:val="zh-CN"/>
              </w:rPr>
            </w:pPr>
          </w:p>
        </w:tc>
      </w:tr>
      <w:tr w:rsidR="00B87F75" w:rsidTr="0045195F">
        <w:trPr>
          <w:trHeight w:val="340"/>
          <w:jc w:val="center"/>
        </w:trPr>
        <w:tc>
          <w:tcPr>
            <w:tcW w:w="1353" w:type="dxa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楷体_GB2312"/>
                <w:bCs/>
                <w:color w:val="000000"/>
                <w:sz w:val="22"/>
                <w:lang w:val="zh-CN"/>
              </w:rPr>
            </w:pPr>
            <w:r>
              <w:rPr>
                <w:rFonts w:eastAsia="楷体_GB2312"/>
                <w:bCs/>
                <w:color w:val="000000"/>
                <w:sz w:val="22"/>
                <w:lang w:val="zh-CN"/>
              </w:rPr>
              <w:t>媒体宣传</w:t>
            </w:r>
          </w:p>
        </w:tc>
        <w:tc>
          <w:tcPr>
            <w:tcW w:w="7617" w:type="dxa"/>
            <w:gridSpan w:val="6"/>
            <w:vAlign w:val="center"/>
          </w:tcPr>
          <w:p w:rsidR="00B87F75" w:rsidRDefault="00B87F75" w:rsidP="00B87F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pacing w:val="-10"/>
                <w:sz w:val="22"/>
                <w:lang w:val="zh-CN"/>
              </w:rPr>
            </w:pPr>
            <w:r>
              <w:rPr>
                <w:rFonts w:eastAsia="仿宋_GB2312"/>
                <w:color w:val="000000"/>
                <w:spacing w:val="-10"/>
                <w:sz w:val="22"/>
                <w:lang w:val="zh-CN"/>
              </w:rPr>
              <w:t>国家级：</w:t>
            </w:r>
            <w:r>
              <w:rPr>
                <w:rFonts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eastAsia="仿宋_GB2312"/>
                <w:color w:val="000000"/>
                <w:spacing w:val="-10"/>
                <w:sz w:val="22"/>
                <w:lang w:val="zh-CN"/>
              </w:rPr>
              <w:t>篇；省级：</w:t>
            </w:r>
            <w:r>
              <w:rPr>
                <w:rFonts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eastAsia="仿宋_GB2312"/>
                <w:color w:val="000000"/>
                <w:spacing w:val="-10"/>
                <w:sz w:val="22"/>
                <w:lang w:val="zh-CN"/>
              </w:rPr>
              <w:t>篇；地市级：</w:t>
            </w:r>
            <w:r>
              <w:rPr>
                <w:rFonts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eastAsia="仿宋_GB2312"/>
                <w:color w:val="000000"/>
                <w:spacing w:val="-10"/>
                <w:sz w:val="22"/>
                <w:lang w:val="zh-CN"/>
              </w:rPr>
              <w:t>篇；其他：</w:t>
            </w:r>
            <w:r>
              <w:rPr>
                <w:rFonts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eastAsia="仿宋_GB2312"/>
                <w:color w:val="000000"/>
                <w:spacing w:val="-10"/>
                <w:sz w:val="22"/>
                <w:lang w:val="zh-CN"/>
              </w:rPr>
              <w:t>篇；总数：</w:t>
            </w:r>
            <w:r>
              <w:rPr>
                <w:rFonts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eastAsia="仿宋_GB2312"/>
                <w:color w:val="000000"/>
                <w:spacing w:val="-10"/>
                <w:sz w:val="22"/>
                <w:lang w:val="zh-CN"/>
              </w:rPr>
              <w:t>篇</w:t>
            </w:r>
          </w:p>
        </w:tc>
      </w:tr>
    </w:tbl>
    <w:p w:rsidR="00B87F75" w:rsidRDefault="00B87F75" w:rsidP="00B87F75">
      <w:pPr>
        <w:spacing w:line="560" w:lineRule="exact"/>
        <w:rPr>
          <w:rFonts w:eastAsia="黑体" w:hint="eastAsia"/>
          <w:kern w:val="0"/>
          <w:sz w:val="32"/>
          <w:szCs w:val="32"/>
        </w:rPr>
      </w:pPr>
    </w:p>
    <w:p w:rsidR="004E22DB" w:rsidRPr="00B87F75" w:rsidRDefault="004E22DB" w:rsidP="00B87F75"/>
    <w:sectPr w:rsidR="004E22DB" w:rsidRPr="00B87F75" w:rsidSect="00B87F7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A1" w:rsidRDefault="00BD1DA1" w:rsidP="00B87F75">
      <w:r>
        <w:separator/>
      </w:r>
    </w:p>
  </w:endnote>
  <w:endnote w:type="continuationSeparator" w:id="0">
    <w:p w:rsidR="00BD1DA1" w:rsidRDefault="00BD1DA1" w:rsidP="00B8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A1" w:rsidRDefault="00BD1DA1" w:rsidP="00B87F75">
      <w:r>
        <w:separator/>
      </w:r>
    </w:p>
  </w:footnote>
  <w:footnote w:type="continuationSeparator" w:id="0">
    <w:p w:rsidR="00BD1DA1" w:rsidRDefault="00BD1DA1" w:rsidP="00B8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75"/>
    <w:rsid w:val="004E22DB"/>
    <w:rsid w:val="00B87F75"/>
    <w:rsid w:val="00B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E44F2-141D-4E68-A4F5-0D7650CA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F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F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2019-09-05T03:24:00Z</dcterms:created>
  <dcterms:modified xsi:type="dcterms:W3CDTF">2019-09-05T03:28:00Z</dcterms:modified>
</cp:coreProperties>
</file>