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蚌埠学院第七届学生社团文化节项目申报表</w:t>
      </w:r>
    </w:p>
    <w:bookmarkEnd w:id="0"/>
    <w:tbl>
      <w:tblPr>
        <w:tblStyle w:val="3"/>
        <w:tblW w:w="79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95"/>
        <w:gridCol w:w="360"/>
        <w:gridCol w:w="963"/>
        <w:gridCol w:w="8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" w:hRule="atLeast"/>
        </w:trPr>
        <w:tc>
          <w:tcPr>
            <w:tcW w:w="18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社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>团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>名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>称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0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eastAsia="楷体"/>
                <w:sz w:val="24"/>
                <w:szCs w:val="24"/>
              </w:rPr>
              <w:t>社团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挂靠单位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申请项目名称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8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申请项目类别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20" w:type="dxa"/>
            <w:gridSpan w:val="6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活动意义</w:t>
            </w:r>
            <w:r>
              <w:rPr>
                <w:rFonts w:hint="eastAsia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目的</w:t>
            </w:r>
            <w:r>
              <w:rPr>
                <w:rFonts w:hint="eastAsia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eastAsia="楷体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960" w:type="dxa"/>
            <w:gridSpan w:val="3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活动时间：</w:t>
            </w:r>
          </w:p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top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活动场地：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920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/>
                <w:color w:val="auto"/>
                <w:sz w:val="24"/>
                <w:szCs w:val="24"/>
                <w:lang w:val="en-US" w:eastAsia="zh-CN"/>
              </w:rPr>
              <w:t>项目策划书（另附）</w:t>
            </w:r>
          </w:p>
          <w:p>
            <w:pPr>
              <w:spacing w:line="400" w:lineRule="exact"/>
              <w:rPr>
                <w:rFonts w:eastAsia="楷体"/>
                <w:color w:val="0070C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楷体"/>
                <w:color w:val="007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0" w:type="dxa"/>
            <w:gridSpan w:val="6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支出项目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单价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数量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总计</w:t>
            </w:r>
          </w:p>
        </w:tc>
        <w:tc>
          <w:tcPr>
            <w:tcW w:w="6115" w:type="dxa"/>
            <w:gridSpan w:val="5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960" w:type="dxa"/>
            <w:gridSpan w:val="3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自筹经费：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申请经费：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920" w:type="dxa"/>
            <w:gridSpan w:val="6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社团负责人</w:t>
            </w:r>
          </w:p>
        </w:tc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联系电话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QQ</w:t>
            </w:r>
          </w:p>
        </w:tc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E-mail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7920" w:type="dxa"/>
            <w:gridSpan w:val="6"/>
            <w:vAlign w:val="top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指导教师意见：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920" w:type="dxa"/>
            <w:gridSpan w:val="6"/>
            <w:vAlign w:val="top"/>
          </w:tcPr>
          <w:p>
            <w:pPr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挂靠单位</w:t>
            </w:r>
            <w:r>
              <w:rPr>
                <w:rFonts w:eastAsia="楷体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920" w:type="dxa"/>
            <w:gridSpan w:val="6"/>
            <w:vAlign w:val="top"/>
          </w:tcPr>
          <w:p>
            <w:pPr>
              <w:spacing w:line="400" w:lineRule="exact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学生社团联合会意见：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1.经费预算处，自筹经费为活动举办单位自身可获得的资金（包括赞助等，并请明确注明何单位支持多少资金），申请经费为向校团委申请的费用；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2.社团文化节子活动（即活动策划通过蚌埠学院学生社团联合会审批的活动）在社团文化节结束后，依照活动举办情况、影响力和最终结算，将获得申请经费；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eastAsia="楷体"/>
          <w:sz w:val="24"/>
          <w:szCs w:val="24"/>
          <w:lang w:val="en-US" w:eastAsia="zh-CN"/>
        </w:rPr>
      </w:pPr>
      <w:r>
        <w:rPr>
          <w:rFonts w:hint="eastAsia" w:eastAsia="楷体"/>
          <w:sz w:val="24"/>
          <w:szCs w:val="24"/>
          <w:lang w:val="en-US" w:eastAsia="zh-CN"/>
        </w:rPr>
        <w:t>3.栏目中联系方式请详实填写，以便在工作开展中能以及联系；负责人联络方式若有变更，请及时告知。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59E6"/>
    <w:rsid w:val="49E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2018-09-19T05:28:00Z</dcterms:created>
  <dc:creator>QRQXY</dc:creator>
  <cp:lastModifiedBy>QRQXY</cp:lastModifiedBy>
  <dcterms:modified xsi:type="dcterms:W3CDTF">2018-09-19T05:28:51Z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