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宋体" w:hAns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</w:rPr>
        <w:t>蚌埠学院第十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32"/>
          <w:szCs w:val="32"/>
        </w:rPr>
        <w:t>届“风云杯”篮球比赛报名表</w:t>
      </w:r>
    </w:p>
    <w:bookmarkEnd w:id="0"/>
    <w:p>
      <w:pPr>
        <w:spacing w:line="600" w:lineRule="exac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报名学院：           组别：        </w:t>
      </w:r>
      <w:r>
        <w:rPr>
          <w:rFonts w:hint="eastAsia" w:ascii="宋体" w:hAnsi="宋体" w:cs="宋体"/>
          <w:sz w:val="32"/>
          <w:szCs w:val="32"/>
        </w:rPr>
        <w:t>填报日期：  年  月  日</w:t>
      </w:r>
    </w:p>
    <w:tbl>
      <w:tblPr>
        <w:tblStyle w:val="3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669"/>
        <w:gridCol w:w="1710"/>
        <w:gridCol w:w="1485"/>
        <w:gridCol w:w="14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  <w:t>球衣号码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 w:cs="仿宋_GB2312"/>
                <w:b/>
                <w:bCs/>
                <w:sz w:val="28"/>
                <w:szCs w:val="28"/>
              </w:rPr>
              <w:t>队员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118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  <w:t>教练员</w:t>
            </w:r>
          </w:p>
        </w:tc>
        <w:tc>
          <w:tcPr>
            <w:tcW w:w="2929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  <w:tc>
          <w:tcPr>
            <w:tcW w:w="171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  <w:r>
              <w:rPr>
                <w:rFonts w:hint="eastAsia" w:ascii="Calibri" w:hAnsi="Calibri" w:eastAsia="仿宋_GB2312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29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Calibri" w:hAnsi="Calibri" w:eastAsia="仿宋_GB2312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hint="eastAsia" w:ascii="宋体" w:hAnsi="宋体" w:cs="宋体"/>
          <w:sz w:val="28"/>
          <w:szCs w:val="28"/>
        </w:rPr>
      </w:pPr>
    </w:p>
    <w:p>
      <w:pPr>
        <w:spacing w:line="600" w:lineRule="exact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szCs w:val="21"/>
        </w:rPr>
        <w:t>备注：报名表必须为打印，手写报名不予受理。</w:t>
      </w:r>
    </w:p>
    <w:p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2 -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C82826"/>
    <w:rsid w:val="32C8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2021-05-14T09:15:00Z</dcterms:created>
  <dc:creator>清茶与酒</dc:creator>
  <cp:lastModifiedBy>清茶与酒</cp:lastModifiedBy>
  <dcterms:modified xsi:type="dcterms:W3CDTF">2021-05-14T09:15:18Z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F27433A1503E418C812A66C365DA69CE</vt:lpwstr>
  </property>
</Properties>
</file>