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20" w:lineRule="exact"/>
        <w:rPr>
          <w:rFonts w:hint="eastAsia" w:ascii="宋体" w:hAnsi="宋体"/>
          <w:b/>
          <w:color w:val="000000"/>
          <w:sz w:val="28"/>
          <w:szCs w:val="28"/>
        </w:rPr>
      </w:pPr>
      <w:r>
        <w:rPr>
          <w:rFonts w:hint="eastAsia" w:ascii="宋体" w:hAnsi="宋体"/>
          <w:b/>
          <w:color w:val="000000"/>
          <w:sz w:val="28"/>
          <w:szCs w:val="28"/>
        </w:rPr>
        <w:t>附件4：</w:t>
      </w:r>
    </w:p>
    <w:p>
      <w:pPr>
        <w:spacing w:line="360" w:lineRule="auto"/>
        <w:jc w:val="center"/>
        <w:rPr>
          <w:rFonts w:hint="eastAsia" w:ascii="宋体" w:hAnsi="宋体" w:cs="仿宋_GB2312"/>
          <w:b/>
          <w:color w:val="000000"/>
          <w:sz w:val="28"/>
          <w:szCs w:val="28"/>
        </w:rPr>
      </w:pPr>
      <w:r>
        <w:rPr>
          <w:rFonts w:hint="eastAsia" w:ascii="宋体" w:hAnsi="宋体" w:cs="仿宋_GB2312"/>
          <w:b/>
          <w:color w:val="000000"/>
          <w:sz w:val="28"/>
          <w:szCs w:val="28"/>
        </w:rPr>
        <w:t>2017年蚌埠学院文化艺术教育类科研项目</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041"/>
        <w:gridCol w:w="1786"/>
        <w:gridCol w:w="1346"/>
        <w:gridCol w:w="1129"/>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vAlign w:val="center"/>
          </w:tcPr>
          <w:p>
            <w:pPr>
              <w:spacing w:line="4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2041" w:type="dxa"/>
            <w:vAlign w:val="center"/>
          </w:tcPr>
          <w:p>
            <w:pPr>
              <w:spacing w:line="4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项目名称</w:t>
            </w:r>
          </w:p>
        </w:tc>
        <w:tc>
          <w:tcPr>
            <w:tcW w:w="1786" w:type="dxa"/>
            <w:vAlign w:val="center"/>
          </w:tcPr>
          <w:p>
            <w:pPr>
              <w:spacing w:line="4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项目编号</w:t>
            </w:r>
          </w:p>
        </w:tc>
        <w:tc>
          <w:tcPr>
            <w:tcW w:w="1346" w:type="dxa"/>
            <w:vAlign w:val="center"/>
          </w:tcPr>
          <w:p>
            <w:pPr>
              <w:spacing w:line="4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项目来源</w:t>
            </w:r>
          </w:p>
        </w:tc>
        <w:tc>
          <w:tcPr>
            <w:tcW w:w="1129" w:type="dxa"/>
            <w:vAlign w:val="center"/>
          </w:tcPr>
          <w:p>
            <w:pPr>
              <w:spacing w:line="4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主持人</w:t>
            </w:r>
          </w:p>
        </w:tc>
        <w:tc>
          <w:tcPr>
            <w:tcW w:w="1421" w:type="dxa"/>
            <w:vAlign w:val="center"/>
          </w:tcPr>
          <w:p>
            <w:pPr>
              <w:spacing w:line="4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vAlign w:val="center"/>
          </w:tcPr>
          <w:p>
            <w:pPr>
              <w:spacing w:line="4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w:t>
            </w:r>
          </w:p>
        </w:tc>
        <w:tc>
          <w:tcPr>
            <w:tcW w:w="2041" w:type="dxa"/>
            <w:vAlign w:val="center"/>
          </w:tcPr>
          <w:p>
            <w:pPr>
              <w:widowControl/>
              <w:spacing w:line="48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基于新见史料德朱元璋文学研究</w:t>
            </w:r>
          </w:p>
        </w:tc>
        <w:tc>
          <w:tcPr>
            <w:tcW w:w="1786" w:type="dxa"/>
            <w:vAlign w:val="center"/>
          </w:tcPr>
          <w:p>
            <w:pPr>
              <w:widowControl/>
              <w:spacing w:line="48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17BZW106</w:t>
            </w:r>
          </w:p>
        </w:tc>
        <w:tc>
          <w:tcPr>
            <w:tcW w:w="1346" w:type="dxa"/>
            <w:vAlign w:val="center"/>
          </w:tcPr>
          <w:p>
            <w:pPr>
              <w:widowControl/>
              <w:spacing w:line="48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国家社科基金</w:t>
            </w:r>
          </w:p>
        </w:tc>
        <w:tc>
          <w:tcPr>
            <w:tcW w:w="1129" w:type="dxa"/>
            <w:vAlign w:val="center"/>
          </w:tcPr>
          <w:p>
            <w:pPr>
              <w:widowControl/>
              <w:spacing w:line="48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陈昌云</w:t>
            </w:r>
          </w:p>
        </w:tc>
        <w:tc>
          <w:tcPr>
            <w:tcW w:w="1421" w:type="dxa"/>
            <w:vAlign w:val="center"/>
          </w:tcPr>
          <w:p>
            <w:pPr>
              <w:widowControl/>
              <w:spacing w:line="480" w:lineRule="exact"/>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2017年国家社科项目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vAlign w:val="center"/>
          </w:tcPr>
          <w:p>
            <w:pPr>
              <w:spacing w:line="4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w:t>
            </w:r>
          </w:p>
        </w:tc>
        <w:tc>
          <w:tcPr>
            <w:tcW w:w="204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绘本教学中幼儿情感教育的实践与研究</w:t>
            </w:r>
          </w:p>
        </w:tc>
        <w:tc>
          <w:tcPr>
            <w:tcW w:w="178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SK2017A0634</w:t>
            </w:r>
          </w:p>
        </w:tc>
        <w:tc>
          <w:tcPr>
            <w:tcW w:w="134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教育厅</w:t>
            </w:r>
          </w:p>
        </w:tc>
        <w:tc>
          <w:tcPr>
            <w:tcW w:w="1129"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谭永春</w:t>
            </w:r>
          </w:p>
        </w:tc>
        <w:tc>
          <w:tcPr>
            <w:tcW w:w="142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vAlign w:val="center"/>
          </w:tcPr>
          <w:p>
            <w:pPr>
              <w:spacing w:line="4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3</w:t>
            </w:r>
          </w:p>
        </w:tc>
        <w:tc>
          <w:tcPr>
            <w:tcW w:w="204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“后碳”理念下皖北篾器工艺的生态传承与创新路径研究</w:t>
            </w:r>
          </w:p>
        </w:tc>
        <w:tc>
          <w:tcPr>
            <w:tcW w:w="178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SK2017A0635</w:t>
            </w:r>
          </w:p>
        </w:tc>
        <w:tc>
          <w:tcPr>
            <w:tcW w:w="134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教育厅</w:t>
            </w:r>
          </w:p>
        </w:tc>
        <w:tc>
          <w:tcPr>
            <w:tcW w:w="1129"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彭心勤</w:t>
            </w:r>
          </w:p>
        </w:tc>
        <w:tc>
          <w:tcPr>
            <w:tcW w:w="142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vAlign w:val="center"/>
          </w:tcPr>
          <w:p>
            <w:pPr>
              <w:spacing w:line="4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4</w:t>
            </w:r>
          </w:p>
        </w:tc>
        <w:tc>
          <w:tcPr>
            <w:tcW w:w="204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五河民歌过渡交融性特征研究</w:t>
            </w:r>
          </w:p>
        </w:tc>
        <w:tc>
          <w:tcPr>
            <w:tcW w:w="178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SK2017A0636</w:t>
            </w:r>
          </w:p>
        </w:tc>
        <w:tc>
          <w:tcPr>
            <w:tcW w:w="134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教育厅</w:t>
            </w:r>
          </w:p>
        </w:tc>
        <w:tc>
          <w:tcPr>
            <w:tcW w:w="1129"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王敬</w:t>
            </w:r>
          </w:p>
        </w:tc>
        <w:tc>
          <w:tcPr>
            <w:tcW w:w="142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vAlign w:val="center"/>
          </w:tcPr>
          <w:p>
            <w:pPr>
              <w:spacing w:line="4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5</w:t>
            </w:r>
          </w:p>
        </w:tc>
        <w:tc>
          <w:tcPr>
            <w:tcW w:w="204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淮河文化传承与创新视阈下珍珠饰品设计研究</w:t>
            </w:r>
          </w:p>
        </w:tc>
        <w:tc>
          <w:tcPr>
            <w:tcW w:w="178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2017SK02zd</w:t>
            </w:r>
          </w:p>
        </w:tc>
        <w:tc>
          <w:tcPr>
            <w:tcW w:w="134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学校</w:t>
            </w:r>
          </w:p>
        </w:tc>
        <w:tc>
          <w:tcPr>
            <w:tcW w:w="1129"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周良</w:t>
            </w:r>
          </w:p>
        </w:tc>
        <w:tc>
          <w:tcPr>
            <w:tcW w:w="142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vAlign w:val="center"/>
          </w:tcPr>
          <w:p>
            <w:pPr>
              <w:spacing w:line="4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6</w:t>
            </w:r>
          </w:p>
        </w:tc>
        <w:tc>
          <w:tcPr>
            <w:tcW w:w="204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基于产业融合的蚌埠文化创意设计产业与制造业发展研究</w:t>
            </w:r>
          </w:p>
        </w:tc>
        <w:tc>
          <w:tcPr>
            <w:tcW w:w="178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2017SK04zd</w:t>
            </w:r>
          </w:p>
        </w:tc>
        <w:tc>
          <w:tcPr>
            <w:tcW w:w="134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学校</w:t>
            </w:r>
          </w:p>
        </w:tc>
        <w:tc>
          <w:tcPr>
            <w:tcW w:w="1129"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白石</w:t>
            </w:r>
          </w:p>
        </w:tc>
        <w:tc>
          <w:tcPr>
            <w:tcW w:w="142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vAlign w:val="center"/>
          </w:tcPr>
          <w:p>
            <w:pPr>
              <w:spacing w:line="4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7</w:t>
            </w:r>
          </w:p>
        </w:tc>
        <w:tc>
          <w:tcPr>
            <w:tcW w:w="204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安徽省白电产品设计现状及其服务设计对策研究</w:t>
            </w:r>
          </w:p>
        </w:tc>
        <w:tc>
          <w:tcPr>
            <w:tcW w:w="178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2017SK07zd</w:t>
            </w:r>
          </w:p>
        </w:tc>
        <w:tc>
          <w:tcPr>
            <w:tcW w:w="134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学校</w:t>
            </w:r>
          </w:p>
        </w:tc>
        <w:tc>
          <w:tcPr>
            <w:tcW w:w="1129"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杨寅秋</w:t>
            </w:r>
          </w:p>
        </w:tc>
        <w:tc>
          <w:tcPr>
            <w:tcW w:w="142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vAlign w:val="center"/>
          </w:tcPr>
          <w:p>
            <w:pPr>
              <w:spacing w:line="4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8</w:t>
            </w:r>
          </w:p>
        </w:tc>
        <w:tc>
          <w:tcPr>
            <w:tcW w:w="204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以体验式活动为载体开展大学生情商培养路径研究</w:t>
            </w:r>
          </w:p>
        </w:tc>
        <w:tc>
          <w:tcPr>
            <w:tcW w:w="178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2017SK09zd</w:t>
            </w:r>
          </w:p>
        </w:tc>
        <w:tc>
          <w:tcPr>
            <w:tcW w:w="134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学校</w:t>
            </w:r>
          </w:p>
        </w:tc>
        <w:tc>
          <w:tcPr>
            <w:tcW w:w="1129"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王法进</w:t>
            </w:r>
          </w:p>
        </w:tc>
        <w:tc>
          <w:tcPr>
            <w:tcW w:w="142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vAlign w:val="center"/>
          </w:tcPr>
          <w:p>
            <w:pPr>
              <w:spacing w:line="4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9</w:t>
            </w:r>
          </w:p>
        </w:tc>
        <w:tc>
          <w:tcPr>
            <w:tcW w:w="204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蚌埠城市视觉形象设计与应用研究</w:t>
            </w:r>
          </w:p>
        </w:tc>
        <w:tc>
          <w:tcPr>
            <w:tcW w:w="178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2017SK10zd</w:t>
            </w:r>
          </w:p>
        </w:tc>
        <w:tc>
          <w:tcPr>
            <w:tcW w:w="134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学校</w:t>
            </w:r>
          </w:p>
        </w:tc>
        <w:tc>
          <w:tcPr>
            <w:tcW w:w="1129"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刘青</w:t>
            </w:r>
          </w:p>
        </w:tc>
        <w:tc>
          <w:tcPr>
            <w:tcW w:w="142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vAlign w:val="center"/>
          </w:tcPr>
          <w:p>
            <w:pPr>
              <w:spacing w:line="4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10</w:t>
            </w:r>
          </w:p>
        </w:tc>
        <w:tc>
          <w:tcPr>
            <w:tcW w:w="204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蚌埠余家皮影戏皮影造型研究</w:t>
            </w:r>
          </w:p>
        </w:tc>
        <w:tc>
          <w:tcPr>
            <w:tcW w:w="178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2017SK11zd</w:t>
            </w:r>
          </w:p>
        </w:tc>
        <w:tc>
          <w:tcPr>
            <w:tcW w:w="134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学校</w:t>
            </w:r>
          </w:p>
        </w:tc>
        <w:tc>
          <w:tcPr>
            <w:tcW w:w="1129"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葛田田</w:t>
            </w:r>
          </w:p>
        </w:tc>
        <w:tc>
          <w:tcPr>
            <w:tcW w:w="142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vAlign w:val="center"/>
          </w:tcPr>
          <w:p>
            <w:pPr>
              <w:spacing w:line="4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11</w:t>
            </w:r>
          </w:p>
        </w:tc>
        <w:tc>
          <w:tcPr>
            <w:tcW w:w="204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基于蚌埠特色语境下的文化创意产品设计研究</w:t>
            </w:r>
          </w:p>
        </w:tc>
        <w:tc>
          <w:tcPr>
            <w:tcW w:w="178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2017SK05</w:t>
            </w:r>
          </w:p>
        </w:tc>
        <w:tc>
          <w:tcPr>
            <w:tcW w:w="134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学校</w:t>
            </w:r>
          </w:p>
        </w:tc>
        <w:tc>
          <w:tcPr>
            <w:tcW w:w="1129"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杨涛</w:t>
            </w:r>
          </w:p>
        </w:tc>
        <w:tc>
          <w:tcPr>
            <w:tcW w:w="142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vAlign w:val="center"/>
          </w:tcPr>
          <w:p>
            <w:pPr>
              <w:spacing w:line="4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12</w:t>
            </w:r>
          </w:p>
        </w:tc>
        <w:tc>
          <w:tcPr>
            <w:tcW w:w="204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探究公共艺术在当代高校校园文化中的发展策略</w:t>
            </w:r>
          </w:p>
        </w:tc>
        <w:tc>
          <w:tcPr>
            <w:tcW w:w="178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2017SK07</w:t>
            </w:r>
          </w:p>
        </w:tc>
        <w:tc>
          <w:tcPr>
            <w:tcW w:w="134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学校</w:t>
            </w:r>
          </w:p>
        </w:tc>
        <w:tc>
          <w:tcPr>
            <w:tcW w:w="1129"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张慧光</w:t>
            </w:r>
          </w:p>
        </w:tc>
        <w:tc>
          <w:tcPr>
            <w:tcW w:w="142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vAlign w:val="center"/>
          </w:tcPr>
          <w:p>
            <w:pPr>
              <w:spacing w:line="4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13</w:t>
            </w:r>
          </w:p>
        </w:tc>
        <w:tc>
          <w:tcPr>
            <w:tcW w:w="204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蚌埠地区家装环保材料消费意愿研究</w:t>
            </w:r>
          </w:p>
        </w:tc>
        <w:tc>
          <w:tcPr>
            <w:tcW w:w="178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2017SK08</w:t>
            </w:r>
          </w:p>
        </w:tc>
        <w:tc>
          <w:tcPr>
            <w:tcW w:w="134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学校</w:t>
            </w:r>
          </w:p>
        </w:tc>
        <w:tc>
          <w:tcPr>
            <w:tcW w:w="1129"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朱俊仪</w:t>
            </w:r>
          </w:p>
        </w:tc>
        <w:tc>
          <w:tcPr>
            <w:tcW w:w="142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vAlign w:val="center"/>
          </w:tcPr>
          <w:p>
            <w:pPr>
              <w:spacing w:line="4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14</w:t>
            </w:r>
          </w:p>
        </w:tc>
        <w:tc>
          <w:tcPr>
            <w:tcW w:w="204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区域文化创意产品设计的对策研究—以蚌埠花鼓灯为例</w:t>
            </w:r>
          </w:p>
        </w:tc>
        <w:tc>
          <w:tcPr>
            <w:tcW w:w="178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2017SK12</w:t>
            </w:r>
          </w:p>
        </w:tc>
        <w:tc>
          <w:tcPr>
            <w:tcW w:w="134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学校</w:t>
            </w:r>
          </w:p>
        </w:tc>
        <w:tc>
          <w:tcPr>
            <w:tcW w:w="1129"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金鑫</w:t>
            </w:r>
          </w:p>
        </w:tc>
        <w:tc>
          <w:tcPr>
            <w:tcW w:w="142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vAlign w:val="center"/>
          </w:tcPr>
          <w:p>
            <w:pPr>
              <w:spacing w:line="4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15</w:t>
            </w:r>
          </w:p>
        </w:tc>
        <w:tc>
          <w:tcPr>
            <w:tcW w:w="204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皖北地区民间雕刻艺术传承及产业发展路径研究</w:t>
            </w:r>
          </w:p>
        </w:tc>
        <w:tc>
          <w:tcPr>
            <w:tcW w:w="178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2017SK13</w:t>
            </w:r>
          </w:p>
        </w:tc>
        <w:tc>
          <w:tcPr>
            <w:tcW w:w="134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学校</w:t>
            </w:r>
          </w:p>
        </w:tc>
        <w:tc>
          <w:tcPr>
            <w:tcW w:w="1129"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韩舒</w:t>
            </w:r>
          </w:p>
        </w:tc>
        <w:tc>
          <w:tcPr>
            <w:tcW w:w="142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vAlign w:val="center"/>
          </w:tcPr>
          <w:p>
            <w:pPr>
              <w:spacing w:line="4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16</w:t>
            </w:r>
          </w:p>
        </w:tc>
        <w:tc>
          <w:tcPr>
            <w:tcW w:w="204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非遗后时代视阈下淮南寿县肘阁抬阁视觉艺术语言研究</w:t>
            </w:r>
          </w:p>
        </w:tc>
        <w:tc>
          <w:tcPr>
            <w:tcW w:w="178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2017SK14</w:t>
            </w:r>
          </w:p>
        </w:tc>
        <w:tc>
          <w:tcPr>
            <w:tcW w:w="134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学校</w:t>
            </w:r>
          </w:p>
        </w:tc>
        <w:tc>
          <w:tcPr>
            <w:tcW w:w="1129"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陆黛灵</w:t>
            </w:r>
          </w:p>
        </w:tc>
        <w:tc>
          <w:tcPr>
            <w:tcW w:w="142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vAlign w:val="center"/>
          </w:tcPr>
          <w:p>
            <w:pPr>
              <w:spacing w:line="4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17</w:t>
            </w:r>
          </w:p>
        </w:tc>
        <w:tc>
          <w:tcPr>
            <w:tcW w:w="204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大学生新媒体广告素养研究——以蚌埠学院为例</w:t>
            </w:r>
          </w:p>
        </w:tc>
        <w:tc>
          <w:tcPr>
            <w:tcW w:w="178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2017SK15</w:t>
            </w:r>
          </w:p>
        </w:tc>
        <w:tc>
          <w:tcPr>
            <w:tcW w:w="134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学校</w:t>
            </w:r>
          </w:p>
        </w:tc>
        <w:tc>
          <w:tcPr>
            <w:tcW w:w="1129"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王葆慧</w:t>
            </w:r>
          </w:p>
        </w:tc>
        <w:tc>
          <w:tcPr>
            <w:tcW w:w="142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vAlign w:val="center"/>
          </w:tcPr>
          <w:p>
            <w:pPr>
              <w:spacing w:line="4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18</w:t>
            </w:r>
          </w:p>
        </w:tc>
        <w:tc>
          <w:tcPr>
            <w:tcW w:w="204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“使用与满足”理论视阈下的广场舞研究—以蚌埠市为例</w:t>
            </w:r>
          </w:p>
        </w:tc>
        <w:tc>
          <w:tcPr>
            <w:tcW w:w="178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2017SK16</w:t>
            </w:r>
          </w:p>
        </w:tc>
        <w:tc>
          <w:tcPr>
            <w:tcW w:w="134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学校</w:t>
            </w:r>
          </w:p>
        </w:tc>
        <w:tc>
          <w:tcPr>
            <w:tcW w:w="1129"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袁晓帅</w:t>
            </w:r>
          </w:p>
        </w:tc>
        <w:tc>
          <w:tcPr>
            <w:tcW w:w="142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vAlign w:val="center"/>
          </w:tcPr>
          <w:p>
            <w:pPr>
              <w:spacing w:line="4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19</w:t>
            </w:r>
          </w:p>
        </w:tc>
        <w:tc>
          <w:tcPr>
            <w:tcW w:w="204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淮河流域图腾视觉符号语义在现代艺术设计中的应用研究</w:t>
            </w:r>
          </w:p>
        </w:tc>
        <w:tc>
          <w:tcPr>
            <w:tcW w:w="178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2017SK17</w:t>
            </w:r>
          </w:p>
        </w:tc>
        <w:tc>
          <w:tcPr>
            <w:tcW w:w="134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学校</w:t>
            </w:r>
          </w:p>
        </w:tc>
        <w:tc>
          <w:tcPr>
            <w:tcW w:w="1129"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孟娟</w:t>
            </w:r>
          </w:p>
        </w:tc>
        <w:tc>
          <w:tcPr>
            <w:tcW w:w="142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vAlign w:val="center"/>
          </w:tcPr>
          <w:p>
            <w:pPr>
              <w:spacing w:line="4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20</w:t>
            </w:r>
          </w:p>
        </w:tc>
        <w:tc>
          <w:tcPr>
            <w:tcW w:w="204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基于新的时代背景下张恨水抗战文学作品中国家观念和民族意识研究</w:t>
            </w:r>
          </w:p>
        </w:tc>
        <w:tc>
          <w:tcPr>
            <w:tcW w:w="178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2017SK18</w:t>
            </w:r>
          </w:p>
        </w:tc>
        <w:tc>
          <w:tcPr>
            <w:tcW w:w="1346"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学校</w:t>
            </w:r>
          </w:p>
        </w:tc>
        <w:tc>
          <w:tcPr>
            <w:tcW w:w="1129"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郑发友</w:t>
            </w:r>
          </w:p>
        </w:tc>
        <w:tc>
          <w:tcPr>
            <w:tcW w:w="1421" w:type="dxa"/>
            <w:vAlign w:val="center"/>
          </w:tcPr>
          <w:p>
            <w:pPr>
              <w:widowControl/>
              <w:spacing w:line="480" w:lineRule="exact"/>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bidi="ar"/>
              </w:rPr>
              <w:t>一般项目</w:t>
            </w:r>
          </w:p>
        </w:tc>
      </w:tr>
    </w:tbl>
    <w:p>
      <w:pPr>
        <w:spacing w:line="360" w:lineRule="auto"/>
        <w:jc w:val="center"/>
        <w:rPr>
          <w:rFonts w:hint="eastAsia" w:ascii="宋体" w:hAnsi="宋体" w:cs="仿宋_GB2312"/>
          <w:b/>
          <w:color w:val="000000"/>
          <w:sz w:val="28"/>
          <w:szCs w:val="28"/>
        </w:rPr>
      </w:pPr>
    </w:p>
    <w:p>
      <w:pPr>
        <w:widowControl/>
        <w:spacing w:line="320" w:lineRule="exact"/>
        <w:rPr>
          <w:rFonts w:hint="eastAsia" w:ascii="宋体" w:hAnsi="宋体"/>
          <w:b/>
          <w:color w:val="000000"/>
          <w:sz w:val="28"/>
          <w:szCs w:val="28"/>
        </w:rPr>
      </w:pPr>
    </w:p>
    <w:p/>
    <w:p/>
    <w:p/>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32D2D"/>
    <w:rsid w:val="04532D2D"/>
    <w:rsid w:val="6D535020"/>
    <w:rsid w:val="7D171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2018-10-26T04:43:00Z</dcterms:created>
  <dc:creator>admin</dc:creator>
  <cp:lastModifiedBy>admin</cp:lastModifiedBy>
  <dcterms:modified xsi:type="dcterms:W3CDTF">2018-10-26T04:44:27Z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