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32323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color w:val="323232"/>
          <w:sz w:val="32"/>
          <w:szCs w:val="32"/>
          <w:lang w:val="en-US" w:eastAsia="zh-CN"/>
        </w:rPr>
        <w:t>2017—2018学年校级大学生社团指导教师名单一览表</w:t>
      </w:r>
    </w:p>
    <w:bookmarkEnd w:id="0"/>
    <w:tbl>
      <w:tblPr>
        <w:tblStyle w:val="6"/>
        <w:tblW w:w="951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2"/>
        <w:gridCol w:w="3759"/>
        <w:gridCol w:w="1574"/>
        <w:gridCol w:w="32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lang w:val="en-US" w:eastAsia="zh-CN"/>
              </w:rPr>
              <w:t>序号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  <w:t>社团名称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  <w:t>指导教师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23232"/>
                <w:sz w:val="32"/>
                <w:szCs w:val="32"/>
                <w:vertAlign w:val="baseline"/>
                <w:lang w:val="en-US" w:eastAsia="zh-CN"/>
              </w:rPr>
              <w:t>所在单位（部门）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美食轩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赵丽娟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徽风民俗协会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钮辰晨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排球协会 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杨晓翠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晨曦读书社 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韩茂慧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蚌埠学院创新创业协会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徐静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青鸟话剧社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任茂生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食品与生物工程学院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梦想演说家协会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刘斯文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电子与电气工程学院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棋弈文化社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刘亮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电子与电气工程学院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魔方协会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戴蓓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魔术协会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何静涛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交际联盟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常静静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IT协会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沈志兴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嵌入式系统协会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石岩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EKG电子竞技协会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朱程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计算机工程学院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瑜伽协会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孟娟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银翼设计协会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刘鹏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手工制作协会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陈书琴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375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足球协会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吕伟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75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谢永顺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美艺轩协会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翟天然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艺术设计学院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375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英语之角协会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蔡育红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759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王秀梅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32323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大学生毽球协会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徐峰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体育教学部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大学生篮球协会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郑湘武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体育教学部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书法协会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李晓燕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筑梦造价协会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张尧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国元之星金融投资社团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黄国勇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26</w:t>
            </w:r>
          </w:p>
        </w:tc>
        <w:tc>
          <w:tcPr>
            <w:tcW w:w="375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大学生就业与创业协会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夏春晓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3759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职亮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27</w:t>
            </w:r>
          </w:p>
        </w:tc>
        <w:tc>
          <w:tcPr>
            <w:tcW w:w="375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交通运输社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费瑞波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3759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刘燕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经济与管理学院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28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跆拳道协会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王莉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理学院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摄影协会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陈晓吾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宣传部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霞光太极协会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焦晓霞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体育部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31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大学生心理协会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赵思莉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学生处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32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爱乐协会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程雷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33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秋彤汉服社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毛星懿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文学与教育学院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34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涓泉文学社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洪何苗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文学与教育学院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网球社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寇国庆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文学与教育学院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36</w:t>
            </w:r>
          </w:p>
        </w:tc>
        <w:tc>
          <w:tcPr>
            <w:tcW w:w="375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绿色与环境保护者协会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陆晓石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材料与化学工程学院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3759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周楠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科研处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37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大学生社会实践服务中心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高善春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教务处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38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大学生记者团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黄灿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党委宣传部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39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大学生礼仪队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杨安生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党政办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2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</w:t>
            </w:r>
          </w:p>
        </w:tc>
        <w:tc>
          <w:tcPr>
            <w:tcW w:w="37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校园广播站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钱尔红</w:t>
            </w:r>
          </w:p>
        </w:tc>
        <w:tc>
          <w:tcPr>
            <w:tcW w:w="3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党委宣传部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/>
    <w:sectPr>
      <w:footerReference r:id="rId3" w:type="default"/>
      <w:footerReference r:id="rId4" w:type="even"/>
      <w:pgSz w:w="11906" w:h="16838"/>
      <w:pgMar w:top="2098" w:right="1474" w:bottom="1984" w:left="1587" w:header="851" w:footer="992" w:gutter="0"/>
      <w:pgNumType w:fmt="numberInDash"/>
      <w:cols w:space="720" w:num="1"/>
      <w:rtlGutter w:val="0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</w:rPr>
      <w:t>- 6 -</w:t>
    </w:r>
    <w: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D7730F"/>
    <w:rsid w:val="6D535020"/>
    <w:rsid w:val="76D7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2018-04-28T03:53:00Z</dcterms:created>
  <dc:creator>Administrator</dc:creator>
  <cp:lastModifiedBy>Administrator</cp:lastModifiedBy>
  <dcterms:modified xsi:type="dcterms:W3CDTF">2018-04-28T03:53:22Z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