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  <w:szCs w:val="44"/>
        </w:rPr>
      </w:pPr>
      <w:bookmarkStart w:id="0" w:name="_GoBack"/>
      <w:r>
        <w:rPr>
          <w:rFonts w:asciiTheme="minorEastAsia" w:hAnsiTheme="minorEastAsia" w:eastAsiaTheme="minorEastAsia" w:cstheme="minorEastAsia"/>
          <w:b/>
          <w:bCs/>
          <w:sz w:val="44"/>
          <w:szCs w:val="44"/>
        </w:rPr>
        <w:t>社团星级评定结果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311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32"/>
              </w:rPr>
              <w:t>社团名称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32"/>
              </w:rPr>
              <w:t>社团类别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32"/>
              </w:rPr>
              <w:t>评定星级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EKG电子竞技协会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瑜伽协会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武术协会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手球协会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网球社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跆拳道协会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绿色环境保护者协会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公益志愿类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大学生创新创业协会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创新创业类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市场与调研统计协会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筑梦造价协会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大学生发明协会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习近平新时代思想研究社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爱乐协会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书法协会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梦想演说家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演讲与口才协会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淮星文学社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E-soul殿动漫社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八一社团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未归类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棋奕文化社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乐翔轮滑社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跑步者协会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羽毛球协会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大学生通讯社会实践类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公益志愿类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大学生心理协会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公益志愿类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美艺轩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考研学社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交通运输社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模拟联合国协会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英语之角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学术科技类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tabs>
                <w:tab w:val="left" w:pos="1957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大学生就业与创业协会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创新创业类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tabs>
                <w:tab w:val="left" w:pos="1957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电影艺术协会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tabs>
                <w:tab w:val="left" w:pos="1957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摄影协会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tabs>
                <w:tab w:val="left" w:pos="1957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涓泉文学社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tabs>
                <w:tab w:val="left" w:pos="1957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手工制作协会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tabs>
                <w:tab w:val="left" w:pos="1957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秋彤汉服社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大学生乒乓球协会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排球协会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自行车协会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指尖运动协会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魔方协会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大学生社会实践服务类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公益志愿类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青鸟话剧社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Five音乐与舞蹈协会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Band工作室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中国民歌传习协会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魔术协会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体育舞蹈协会</w:t>
            </w:r>
          </w:p>
        </w:tc>
        <w:tc>
          <w:tcPr>
            <w:tcW w:w="231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文艺类</w:t>
            </w:r>
          </w:p>
        </w:tc>
        <w:tc>
          <w:tcPr>
            <w:tcW w:w="27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三星级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17488"/>
    <w:rsid w:val="186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2020-09-28T15:10:00Z</dcterms:created>
  <dc:creator>KANG</dc:creator>
  <cp:lastModifiedBy>KANG</cp:lastModifiedBy>
  <dcterms:modified xsi:type="dcterms:W3CDTF">2020-09-28T15:10:43Z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